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6" w:rsidRPr="00207049" w:rsidRDefault="00B25D26" w:rsidP="00B25D26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網台課程：</w:t>
      </w:r>
      <w:r w:rsidR="00BE306F">
        <w:rPr>
          <w:rFonts w:hint="eastAsia"/>
          <w:b/>
          <w:u w:val="single"/>
        </w:rPr>
        <w:t>現</w:t>
      </w:r>
      <w:r w:rsidR="00663BFA">
        <w:rPr>
          <w:rFonts w:hint="eastAsia"/>
          <w:b/>
          <w:u w:val="single"/>
        </w:rPr>
        <w:t>代新儒家的經典閱讀</w:t>
      </w:r>
    </w:p>
    <w:p w:rsidR="00B25D26" w:rsidRDefault="00B25D26" w:rsidP="00B25D26"/>
    <w:p w:rsidR="00B25D26" w:rsidRPr="00B25D26" w:rsidRDefault="00B25D26" w:rsidP="00B25D26">
      <w:pPr>
        <w:jc w:val="center"/>
        <w:rPr>
          <w:b/>
          <w:u w:val="single"/>
        </w:rPr>
      </w:pPr>
      <w:r w:rsidRPr="00B25D26">
        <w:rPr>
          <w:rFonts w:hint="eastAsia"/>
          <w:b/>
          <w:u w:val="single"/>
        </w:rPr>
        <w:t>講稿</w:t>
      </w:r>
    </w:p>
    <w:p w:rsidR="00B25D26" w:rsidRDefault="00B25D26" w:rsidP="00B25D26"/>
    <w:p w:rsidR="00B25D26" w:rsidRPr="00B25D26" w:rsidRDefault="00B25D26" w:rsidP="00B25D26">
      <w:r>
        <w:rPr>
          <w:rFonts w:hint="eastAsia"/>
        </w:rPr>
        <w:t>簡介：</w:t>
      </w:r>
    </w:p>
    <w:p w:rsidR="008D2E52" w:rsidRDefault="008D2E52" w:rsidP="008D2E52"/>
    <w:p w:rsidR="008D2E52" w:rsidRDefault="00BE306F" w:rsidP="008D2E52">
      <w:r>
        <w:rPr>
          <w:rFonts w:hint="eastAsia"/>
        </w:rPr>
        <w:t xml:space="preserve">　　現</w:t>
      </w:r>
      <w:r w:rsidR="008D2E52">
        <w:rPr>
          <w:rFonts w:hint="eastAsia"/>
        </w:rPr>
        <w:t>代</w:t>
      </w:r>
      <w:r>
        <w:rPr>
          <w:rFonts w:hint="eastAsia"/>
        </w:rPr>
        <w:t>新儒家的學術思想是近代漢語學界中一股不容忽視的學術群體，然而，現</w:t>
      </w:r>
      <w:r w:rsidR="008D2E52">
        <w:rPr>
          <w:rFonts w:hint="eastAsia"/>
        </w:rPr>
        <w:t>代新儒家的學術思想卻</w:t>
      </w:r>
      <w:r w:rsidR="007165FC">
        <w:rPr>
          <w:rFonts w:hint="eastAsia"/>
        </w:rPr>
        <w:t>也</w:t>
      </w:r>
      <w:r w:rsidR="008D2E52">
        <w:rPr>
          <w:rFonts w:hint="eastAsia"/>
        </w:rPr>
        <w:t>是一個龐大的</w:t>
      </w:r>
      <w:r w:rsidR="007165FC">
        <w:rPr>
          <w:rFonts w:hint="eastAsia"/>
        </w:rPr>
        <w:t>思想資源，當</w:t>
      </w:r>
      <w:r w:rsidR="008D2E52">
        <w:rPr>
          <w:rFonts w:hint="eastAsia"/>
        </w:rPr>
        <w:t>中的各人皆在學術思想上有所專精有所系統的</w:t>
      </w:r>
      <w:r w:rsidR="007165FC">
        <w:rPr>
          <w:rFonts w:hint="eastAsia"/>
        </w:rPr>
        <w:t>思想建構，單單從著作的數量來說已經是一個令人卻</w:t>
      </w:r>
      <w:r w:rsidR="008D2E52">
        <w:rPr>
          <w:rFonts w:hint="eastAsia"/>
        </w:rPr>
        <w:t>步</w:t>
      </w:r>
      <w:r w:rsidR="007165FC">
        <w:rPr>
          <w:rFonts w:hint="eastAsia"/>
        </w:rPr>
        <w:t>的境況</w:t>
      </w:r>
      <w:r w:rsidR="008D2E52">
        <w:rPr>
          <w:rFonts w:hint="eastAsia"/>
        </w:rPr>
        <w:t>，例如：《牟宗三先生全集》有三十二冊；《唐君毅全集》有三十冊；《熊十力全集》也有十冊，而且，在浩瀚</w:t>
      </w:r>
      <w:proofErr w:type="gramStart"/>
      <w:r w:rsidR="008D2E52">
        <w:rPr>
          <w:rFonts w:hint="eastAsia"/>
        </w:rPr>
        <w:t>的卷籍中</w:t>
      </w:r>
      <w:proofErr w:type="gramEnd"/>
      <w:r w:rsidR="008D2E52">
        <w:rPr>
          <w:rFonts w:hint="eastAsia"/>
        </w:rPr>
        <w:t>更涉及古</w:t>
      </w:r>
      <w:r w:rsidR="007165FC">
        <w:rPr>
          <w:rFonts w:hint="eastAsia"/>
        </w:rPr>
        <w:t>今</w:t>
      </w:r>
      <w:r w:rsidR="008D2E52">
        <w:rPr>
          <w:rFonts w:hint="eastAsia"/>
        </w:rPr>
        <w:t>中西印等各個不同的思想</w:t>
      </w:r>
      <w:r w:rsidR="007165FC">
        <w:rPr>
          <w:rFonts w:hint="eastAsia"/>
        </w:rPr>
        <w:t>系</w:t>
      </w:r>
      <w:r w:rsidR="008D2E52">
        <w:rPr>
          <w:rFonts w:hint="eastAsia"/>
        </w:rPr>
        <w:t>統，實在不容易消化或閱讀。有見於此，本節目即從中找出個別較為少人注意又理應不容忽視的著作，與大家一同分享當中的要義，冀盼為大家管窺當代新儒家思想的部分</w:t>
      </w:r>
      <w:r w:rsidR="007165FC">
        <w:rPr>
          <w:rFonts w:hint="eastAsia"/>
        </w:rPr>
        <w:t>精彩</w:t>
      </w:r>
      <w:r w:rsidR="008D2E52">
        <w:rPr>
          <w:rFonts w:hint="eastAsia"/>
        </w:rPr>
        <w:t>面貌。</w:t>
      </w:r>
    </w:p>
    <w:p w:rsidR="00B25D26" w:rsidRPr="008D2E52" w:rsidRDefault="00B25D26" w:rsidP="00B25D26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lang w:eastAsia="zh-HK"/>
        </w:rPr>
      </w:pPr>
    </w:p>
    <w:p w:rsidR="00B25D26" w:rsidRDefault="00B25D26" w:rsidP="00B25D26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sz w:val="20"/>
          <w:szCs w:val="20"/>
          <w:lang w:eastAsia="zh-HK"/>
        </w:rPr>
      </w:pPr>
      <w:r>
        <w:rPr>
          <w:rFonts w:ascii="Microsoft Jhenghai" w:hAnsi="Microsoft Jhenghai"/>
          <w:color w:val="000000"/>
          <w:lang w:eastAsia="zh-HK"/>
        </w:rPr>
        <w:t>主</w:t>
      </w:r>
      <w:r>
        <w:rPr>
          <w:rFonts w:ascii="Microsoft Jhenghai" w:hAnsi="Microsoft Jhenghai" w:hint="eastAsia"/>
          <w:color w:val="000000"/>
        </w:rPr>
        <w:t>講</w:t>
      </w:r>
      <w:r>
        <w:rPr>
          <w:rFonts w:ascii="Microsoft Jhenghai" w:hAnsi="Microsoft Jhenghai"/>
          <w:color w:val="000000"/>
          <w:lang w:eastAsia="zh-HK"/>
        </w:rPr>
        <w:t>：</w:t>
      </w:r>
    </w:p>
    <w:p w:rsidR="00B25D26" w:rsidRDefault="00B25D26" w:rsidP="00B25D26">
      <w:pPr>
        <w:jc w:val="both"/>
        <w:rPr>
          <w:rFonts w:ascii="Microsoft Jhenghai" w:hAnsi="Microsoft Jhenghai" w:hint="eastAsia"/>
          <w:color w:val="000000"/>
          <w:lang w:eastAsia="zh-HK"/>
        </w:rPr>
      </w:pPr>
      <w:r>
        <w:rPr>
          <w:rFonts w:ascii="Microsoft Jhenghai" w:hAnsi="Microsoft Jhenghai" w:hint="eastAsia"/>
          <w:color w:val="000000"/>
        </w:rPr>
        <w:t>韓曉華</w:t>
      </w:r>
      <w:r>
        <w:rPr>
          <w:rFonts w:ascii="Microsoft Jhenghai" w:hAnsi="Microsoft Jhenghai"/>
          <w:color w:val="000000"/>
          <w:lang w:eastAsia="zh-HK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（</w:t>
      </w:r>
      <w:proofErr w:type="gramEnd"/>
      <w:r>
        <w:rPr>
          <w:rFonts w:ascii="Microsoft Jhenghai" w:hAnsi="Microsoft Jhenghai"/>
          <w:color w:val="000000"/>
          <w:lang w:eastAsia="zh-HK"/>
        </w:rPr>
        <w:t>香港</w:t>
      </w:r>
      <w:r>
        <w:rPr>
          <w:rFonts w:ascii="Microsoft Jhenghai" w:hAnsi="Microsoft Jhenghai" w:hint="eastAsia"/>
          <w:color w:val="000000"/>
        </w:rPr>
        <w:t>新亞研究所</w:t>
      </w:r>
      <w:proofErr w:type="gramStart"/>
      <w:r>
        <w:rPr>
          <w:rFonts w:ascii="Microsoft Jhenghai" w:hAnsi="Microsoft Jhenghai" w:hint="eastAsia"/>
          <w:color w:val="000000"/>
        </w:rPr>
        <w:t>（</w:t>
      </w:r>
      <w:proofErr w:type="gramEnd"/>
      <w:r>
        <w:rPr>
          <w:rFonts w:ascii="Microsoft Jhenghai" w:hAnsi="Microsoft Jhenghai" w:hint="eastAsia"/>
          <w:color w:val="000000"/>
        </w:rPr>
        <w:t>哲學組</w:t>
      </w:r>
      <w:proofErr w:type="gramStart"/>
      <w:r>
        <w:rPr>
          <w:rFonts w:ascii="Microsoft Jhenghai" w:hAnsi="Microsoft Jhenghai" w:hint="eastAsia"/>
          <w:color w:val="000000"/>
        </w:rPr>
        <w:t>）</w:t>
      </w:r>
      <w:proofErr w:type="gramEnd"/>
      <w:r>
        <w:rPr>
          <w:rFonts w:ascii="Microsoft Jhenghai" w:hAnsi="Microsoft Jhenghai" w:hint="eastAsia"/>
          <w:color w:val="000000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）</w:t>
      </w:r>
      <w:proofErr w:type="gramEnd"/>
    </w:p>
    <w:p w:rsidR="00233D96" w:rsidRDefault="00233D96" w:rsidP="00233D96"/>
    <w:p w:rsidR="008D2E52" w:rsidRPr="008D2E52" w:rsidRDefault="008D2E52" w:rsidP="008D2E52">
      <w:pPr>
        <w:rPr>
          <w:b/>
        </w:rPr>
      </w:pPr>
      <w:r w:rsidRPr="0029559D">
        <w:rPr>
          <w:rFonts w:hint="eastAsia"/>
          <w:b/>
        </w:rPr>
        <w:t>第</w:t>
      </w:r>
      <w:r w:rsidR="00073056">
        <w:rPr>
          <w:rFonts w:hint="eastAsia"/>
          <w:b/>
        </w:rPr>
        <w:t>三</w:t>
      </w:r>
      <w:r w:rsidRPr="0029559D">
        <w:rPr>
          <w:rFonts w:hint="eastAsia"/>
          <w:b/>
        </w:rPr>
        <w:t>集：</w:t>
      </w:r>
      <w:r w:rsidR="000F5AE5">
        <w:rPr>
          <w:rFonts w:hint="eastAsia"/>
          <w:b/>
        </w:rPr>
        <w:t>《中國文化與世界宣言》</w:t>
      </w:r>
      <w:r w:rsidR="00B83633">
        <w:rPr>
          <w:rFonts w:hint="eastAsia"/>
          <w:b/>
        </w:rPr>
        <w:t>之</w:t>
      </w:r>
      <w:r w:rsidR="00657906">
        <w:rPr>
          <w:rFonts w:hint="eastAsia"/>
          <w:b/>
        </w:rPr>
        <w:t>二</w:t>
      </w:r>
      <w:r w:rsidR="00CA1CBE">
        <w:rPr>
          <w:rFonts w:hint="eastAsia"/>
          <w:b/>
        </w:rPr>
        <w:t>：</w:t>
      </w:r>
      <w:r w:rsidR="00657906">
        <w:rPr>
          <w:rFonts w:hint="eastAsia"/>
          <w:b/>
        </w:rPr>
        <w:t>第一至第</w:t>
      </w:r>
      <w:r w:rsidR="0021282B">
        <w:rPr>
          <w:rFonts w:hint="eastAsia"/>
          <w:b/>
        </w:rPr>
        <w:t>二</w:t>
      </w:r>
      <w:r w:rsidR="00657906">
        <w:rPr>
          <w:rFonts w:hint="eastAsia"/>
          <w:b/>
        </w:rPr>
        <w:t>節</w:t>
      </w:r>
    </w:p>
    <w:p w:rsidR="00233D96" w:rsidRPr="0021282B" w:rsidRDefault="00233D96" w:rsidP="00233D96"/>
    <w:p w:rsidR="00DD6A83" w:rsidRPr="0075229C" w:rsidRDefault="00233D96" w:rsidP="00DD6A83">
      <w:pPr>
        <w:rPr>
          <w:b/>
        </w:rPr>
      </w:pPr>
      <w:r w:rsidRPr="0075229C">
        <w:rPr>
          <w:rFonts w:hint="eastAsia"/>
          <w:b/>
        </w:rPr>
        <w:t>第一部分：</w:t>
      </w:r>
      <w:r w:rsidR="00376141">
        <w:rPr>
          <w:rFonts w:hint="eastAsia"/>
          <w:b/>
        </w:rPr>
        <w:t>說</w:t>
      </w:r>
      <w:r w:rsidR="00980582">
        <w:rPr>
          <w:rFonts w:hint="eastAsia"/>
          <w:b/>
        </w:rPr>
        <w:t>《中國文化與世界宣言》</w:t>
      </w:r>
      <w:r w:rsidR="00CA1CBE">
        <w:rPr>
          <w:rFonts w:hint="eastAsia"/>
          <w:b/>
        </w:rPr>
        <w:t>的</w:t>
      </w:r>
      <w:r w:rsidR="00376141">
        <w:rPr>
          <w:rFonts w:hint="eastAsia"/>
          <w:b/>
        </w:rPr>
        <w:t>結構與理論問題</w:t>
      </w:r>
      <w:r w:rsidR="00E8503F" w:rsidRPr="0075229C">
        <w:rPr>
          <w:rFonts w:asciiTheme="minorEastAsia" w:hAnsiTheme="minorEastAsia" w:cs="新細明體" w:hint="eastAsia"/>
          <w:b/>
          <w:szCs w:val="24"/>
        </w:rPr>
        <w:t>（</w:t>
      </w:r>
      <w:r w:rsidR="00CA1CBE">
        <w:rPr>
          <w:rFonts w:asciiTheme="minorEastAsia" w:hAnsiTheme="minorEastAsia" w:cs="新細明體" w:hint="eastAsia"/>
          <w:b/>
          <w:szCs w:val="24"/>
        </w:rPr>
        <w:t>15</w:t>
      </w:r>
      <w:r w:rsidR="00E8503F" w:rsidRPr="0075229C">
        <w:rPr>
          <w:rFonts w:asciiTheme="minorEastAsia" w:hAnsiTheme="minorEastAsia" w:cs="新細明體" w:hint="eastAsia"/>
          <w:b/>
          <w:szCs w:val="24"/>
        </w:rPr>
        <w:t>分鐘）</w:t>
      </w:r>
    </w:p>
    <w:p w:rsidR="007C3CA3" w:rsidRPr="00243834" w:rsidRDefault="007C3CA3" w:rsidP="00587202"/>
    <w:p w:rsidR="00657906" w:rsidRDefault="00E8503F" w:rsidP="008D2E52">
      <w:r>
        <w:rPr>
          <w:rFonts w:hint="eastAsia"/>
        </w:rPr>
        <w:t xml:space="preserve">　　各位聽眾好，我</w:t>
      </w:r>
      <w:r w:rsidR="008F3BAC">
        <w:rPr>
          <w:rFonts w:hint="eastAsia"/>
        </w:rPr>
        <w:t>係</w:t>
      </w:r>
      <w:r>
        <w:rPr>
          <w:rFonts w:hint="eastAsia"/>
        </w:rPr>
        <w:t>韓曉華博士，</w:t>
      </w:r>
      <w:r w:rsidR="0075229C">
        <w:rPr>
          <w:rFonts w:hint="eastAsia"/>
        </w:rPr>
        <w:t>好高興與大家一同分享當代新儒家的經典閱讀。</w:t>
      </w:r>
      <w:r w:rsidR="003021D2">
        <w:rPr>
          <w:rFonts w:hint="eastAsia"/>
        </w:rPr>
        <w:t>在節目開始之先，我要作出一些講話上的澄清，</w:t>
      </w:r>
      <w:proofErr w:type="gramStart"/>
      <w:r w:rsidR="003021D2">
        <w:rPr>
          <w:rFonts w:hint="eastAsia"/>
        </w:rPr>
        <w:t>上一集當我</w:t>
      </w:r>
      <w:proofErr w:type="gramEnd"/>
      <w:r w:rsidR="003021D2">
        <w:rPr>
          <w:rFonts w:hint="eastAsia"/>
        </w:rPr>
        <w:t>介紹到張君</w:t>
      </w:r>
      <w:proofErr w:type="gramStart"/>
      <w:r w:rsidR="003021D2">
        <w:rPr>
          <w:rFonts w:hint="eastAsia"/>
        </w:rPr>
        <w:t>勱</w:t>
      </w:r>
      <w:proofErr w:type="gramEnd"/>
      <w:r w:rsidR="003021D2">
        <w:rPr>
          <w:rFonts w:hint="eastAsia"/>
        </w:rPr>
        <w:t>時，主要是讀成張君勵，即係鼓勵的「</w:t>
      </w:r>
      <w:proofErr w:type="gramStart"/>
      <w:r w:rsidR="003021D2">
        <w:rPr>
          <w:rFonts w:hint="eastAsia"/>
        </w:rPr>
        <w:t>勵</w:t>
      </w:r>
      <w:proofErr w:type="gramEnd"/>
      <w:r w:rsidR="003021D2">
        <w:rPr>
          <w:rFonts w:hint="eastAsia"/>
        </w:rPr>
        <w:t>」，其實這是有錯誤的。張君</w:t>
      </w:r>
      <w:proofErr w:type="gramStart"/>
      <w:r w:rsidR="003021D2">
        <w:rPr>
          <w:rFonts w:hint="eastAsia"/>
        </w:rPr>
        <w:t>勱</w:t>
      </w:r>
      <w:proofErr w:type="gramEnd"/>
      <w:r w:rsidR="003021D2">
        <w:rPr>
          <w:rFonts w:hint="eastAsia"/>
        </w:rPr>
        <w:t>先生的「</w:t>
      </w:r>
      <w:proofErr w:type="gramStart"/>
      <w:r w:rsidR="003021D2">
        <w:rPr>
          <w:rFonts w:hint="eastAsia"/>
        </w:rPr>
        <w:t>勱</w:t>
      </w:r>
      <w:proofErr w:type="gramEnd"/>
      <w:r w:rsidR="003021D2">
        <w:rPr>
          <w:rFonts w:hint="eastAsia"/>
        </w:rPr>
        <w:t>」字是「萬」</w:t>
      </w:r>
      <w:proofErr w:type="gramStart"/>
      <w:r w:rsidR="003021D2">
        <w:rPr>
          <w:rFonts w:hint="eastAsia"/>
        </w:rPr>
        <w:t>字旁作一個</w:t>
      </w:r>
      <w:proofErr w:type="gramEnd"/>
      <w:r w:rsidR="003021D2">
        <w:rPr>
          <w:rFonts w:hint="eastAsia"/>
        </w:rPr>
        <w:t>「力」字，讀音應該是「賣」，在這</w:t>
      </w:r>
      <w:proofErr w:type="gramStart"/>
      <w:r w:rsidR="003021D2">
        <w:rPr>
          <w:rFonts w:hint="eastAsia"/>
        </w:rPr>
        <w:t>裏</w:t>
      </w:r>
      <w:proofErr w:type="gramEnd"/>
      <w:r w:rsidR="003021D2">
        <w:rPr>
          <w:rFonts w:hint="eastAsia"/>
        </w:rPr>
        <w:t>需要作出一點糾正，當然，張君</w:t>
      </w:r>
      <w:proofErr w:type="gramStart"/>
      <w:r w:rsidR="003021D2">
        <w:rPr>
          <w:rFonts w:hint="eastAsia"/>
        </w:rPr>
        <w:t>勱</w:t>
      </w:r>
      <w:proofErr w:type="gramEnd"/>
      <w:r w:rsidR="003021D2">
        <w:rPr>
          <w:rFonts w:hint="eastAsia"/>
        </w:rPr>
        <w:t>先生的「</w:t>
      </w:r>
      <w:proofErr w:type="gramStart"/>
      <w:r w:rsidR="003021D2">
        <w:rPr>
          <w:rFonts w:hint="eastAsia"/>
        </w:rPr>
        <w:t>勱</w:t>
      </w:r>
      <w:proofErr w:type="gramEnd"/>
      <w:r w:rsidR="003021D2">
        <w:rPr>
          <w:rFonts w:hint="eastAsia"/>
        </w:rPr>
        <w:t>」字是比較少見的，所以，我們應該多加注意。在上一集，</w:t>
      </w:r>
      <w:r w:rsidR="00D20AFF">
        <w:rPr>
          <w:rFonts w:hint="eastAsia"/>
        </w:rPr>
        <w:t>我們</w:t>
      </w:r>
      <w:r w:rsidR="003021D2">
        <w:rPr>
          <w:rFonts w:hint="eastAsia"/>
        </w:rPr>
        <w:t>先講了閱讀〈中國文化與世界宣言〉的理由主要有</w:t>
      </w:r>
      <w:proofErr w:type="gramStart"/>
      <w:r w:rsidR="003021D2">
        <w:rPr>
          <w:rFonts w:hint="eastAsia"/>
        </w:rPr>
        <w:t>三</w:t>
      </w:r>
      <w:proofErr w:type="gramEnd"/>
      <w:r w:rsidR="003021D2">
        <w:rPr>
          <w:rFonts w:hint="eastAsia"/>
        </w:rPr>
        <w:t>，即是從學派上，文化歷史上及個別當代新儒家的思想與學術人格上等。</w:t>
      </w:r>
    </w:p>
    <w:p w:rsidR="00C7728E" w:rsidRDefault="00C7728E" w:rsidP="00C7728E">
      <w:pPr>
        <w:jc w:val="both"/>
      </w:pPr>
    </w:p>
    <w:p w:rsidR="003021D2" w:rsidRDefault="003021D2" w:rsidP="00C7728E">
      <w:pPr>
        <w:jc w:val="both"/>
      </w:pPr>
      <w:r>
        <w:rPr>
          <w:rFonts w:hint="eastAsia"/>
        </w:rPr>
        <w:t xml:space="preserve">　　在這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，我需要稍作一點資料的提供，我所據的〈中國文化與世界宣言〉，主要是以唐君毅</w:t>
      </w:r>
      <w:proofErr w:type="gramStart"/>
      <w:r>
        <w:rPr>
          <w:rFonts w:hint="eastAsia"/>
        </w:rPr>
        <w:t>先生著</w:t>
      </w:r>
      <w:proofErr w:type="gramEnd"/>
      <w:r>
        <w:rPr>
          <w:rFonts w:hint="eastAsia"/>
        </w:rPr>
        <w:t>的《</w:t>
      </w:r>
      <w:r w:rsidR="00C7728E">
        <w:rPr>
          <w:rFonts w:hint="eastAsia"/>
        </w:rPr>
        <w:t>中華人文與當今世界</w:t>
      </w:r>
      <w:r>
        <w:rPr>
          <w:rFonts w:hint="eastAsia"/>
        </w:rPr>
        <w:t>》</w:t>
      </w:r>
      <w:r w:rsidR="00C7728E">
        <w:rPr>
          <w:rFonts w:hint="eastAsia"/>
        </w:rPr>
        <w:t>下冊的附錄四為底本，〈中國文化與世界宣言〉其實亦被收錄過在不同的著作或論文集內，不過，而正如我在上集已提過，在不同的版本中可能會有所刪減，這是應該要注意的。</w:t>
      </w:r>
    </w:p>
    <w:p w:rsidR="00C7728E" w:rsidRDefault="00C7728E" w:rsidP="00C7728E">
      <w:pPr>
        <w:jc w:val="both"/>
      </w:pPr>
    </w:p>
    <w:p w:rsidR="00C7728E" w:rsidRDefault="00C7728E" w:rsidP="00C7728E">
      <w:r>
        <w:rPr>
          <w:rFonts w:hint="eastAsia"/>
        </w:rPr>
        <w:t xml:space="preserve">　　</w:t>
      </w:r>
      <w:proofErr w:type="gramStart"/>
      <w:r>
        <w:rPr>
          <w:rFonts w:hint="eastAsia"/>
        </w:rPr>
        <w:t>今集我們</w:t>
      </w:r>
      <w:proofErr w:type="gramEnd"/>
      <w:r>
        <w:rPr>
          <w:rFonts w:hint="eastAsia"/>
        </w:rPr>
        <w:t>正式一同看看〈中國文化與世界宣言〉的具體內容。在正式講解其中的內容前，我們稍微也講講〈中國文化與世界宣言〉在內容結構。〈中國文化與世界宣言〉有四萬多字，共分成十二節，在這十二節中又可以從不同的理論問</w:t>
      </w:r>
      <w:r>
        <w:rPr>
          <w:rFonts w:hint="eastAsia"/>
        </w:rPr>
        <w:lastRenderedPageBreak/>
        <w:t>題來區分成八個重點作論述。現在我們先標題作分析。</w:t>
      </w:r>
    </w:p>
    <w:p w:rsidR="00C7728E" w:rsidRDefault="00C7728E" w:rsidP="00C7728E"/>
    <w:tbl>
      <w:tblPr>
        <w:tblStyle w:val="a9"/>
        <w:tblW w:w="0" w:type="auto"/>
        <w:tblLook w:val="04A0"/>
      </w:tblPr>
      <w:tblGrid>
        <w:gridCol w:w="817"/>
        <w:gridCol w:w="3827"/>
        <w:gridCol w:w="3718"/>
      </w:tblGrid>
      <w:tr w:rsidR="00C7728E" w:rsidTr="008F7F53">
        <w:tc>
          <w:tcPr>
            <w:tcW w:w="817" w:type="dxa"/>
          </w:tcPr>
          <w:p w:rsidR="00C7728E" w:rsidRPr="008F7F53" w:rsidRDefault="00C7728E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章節</w:t>
            </w:r>
          </w:p>
        </w:tc>
        <w:tc>
          <w:tcPr>
            <w:tcW w:w="3827" w:type="dxa"/>
          </w:tcPr>
          <w:p w:rsidR="00C7728E" w:rsidRDefault="00C7728E" w:rsidP="008F7F53">
            <w:pPr>
              <w:jc w:val="center"/>
            </w:pPr>
            <w:r>
              <w:rPr>
                <w:rFonts w:hint="eastAsia"/>
              </w:rPr>
              <w:t>標題</w:t>
            </w:r>
          </w:p>
        </w:tc>
        <w:tc>
          <w:tcPr>
            <w:tcW w:w="3718" w:type="dxa"/>
          </w:tcPr>
          <w:p w:rsidR="00C7728E" w:rsidRPr="008F7F53" w:rsidRDefault="00C7728E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理論問題</w:t>
            </w:r>
          </w:p>
        </w:tc>
      </w:tr>
      <w:tr w:rsidR="00C7728E" w:rsidTr="008F7F53">
        <w:tc>
          <w:tcPr>
            <w:tcW w:w="817" w:type="dxa"/>
          </w:tcPr>
          <w:p w:rsidR="00C7728E" w:rsidRPr="008F7F53" w:rsidRDefault="00C7728E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827" w:type="dxa"/>
          </w:tcPr>
          <w:p w:rsidR="00C7728E" w:rsidRDefault="00C7728E" w:rsidP="00C7728E">
            <w:r>
              <w:rPr>
                <w:rFonts w:hint="eastAsia"/>
              </w:rPr>
              <w:t>前言</w:t>
            </w:r>
            <w:proofErr w:type="gramStart"/>
            <w:r>
              <w:rPr>
                <w:rFonts w:hint="eastAsia"/>
              </w:rPr>
              <w:t>──</w:t>
            </w:r>
            <w:proofErr w:type="gramEnd"/>
            <w:r>
              <w:rPr>
                <w:rFonts w:hint="eastAsia"/>
              </w:rPr>
              <w:t>我們發表此宣言之理由</w:t>
            </w:r>
          </w:p>
        </w:tc>
        <w:tc>
          <w:tcPr>
            <w:tcW w:w="3718" w:type="dxa"/>
          </w:tcPr>
          <w:p w:rsidR="00C7728E" w:rsidRPr="008F7F53" w:rsidRDefault="00C7728E" w:rsidP="00C7728E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關於「宣言」作為一種「敘述」</w:t>
            </w:r>
            <w:r w:rsidR="008F7F53" w:rsidRPr="008F7F53">
              <w:rPr>
                <w:rFonts w:asciiTheme="minorEastAsia" w:hAnsiTheme="minorEastAsia" w:hint="eastAsia"/>
              </w:rPr>
              <w:t>（narrative）</w:t>
            </w:r>
            <w:r w:rsidRPr="008F7F53">
              <w:rPr>
                <w:rFonts w:asciiTheme="minorEastAsia" w:hAnsiTheme="minorEastAsia" w:hint="eastAsia"/>
              </w:rPr>
              <w:t>的反省</w:t>
            </w:r>
          </w:p>
        </w:tc>
      </w:tr>
      <w:tr w:rsidR="008F7F53" w:rsidTr="008F7F53">
        <w:tc>
          <w:tcPr>
            <w:tcW w:w="817" w:type="dxa"/>
          </w:tcPr>
          <w:p w:rsidR="008F7F53" w:rsidRPr="008F7F53" w:rsidRDefault="008F7F53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827" w:type="dxa"/>
          </w:tcPr>
          <w:p w:rsidR="008F7F53" w:rsidRDefault="008F7F53" w:rsidP="00C7728E">
            <w:r>
              <w:rPr>
                <w:rFonts w:hint="eastAsia"/>
              </w:rPr>
              <w:t>世界人士研究中國學術文化之三種動機與道路及其缺點</w:t>
            </w:r>
          </w:p>
        </w:tc>
        <w:tc>
          <w:tcPr>
            <w:tcW w:w="3718" w:type="dxa"/>
            <w:vMerge w:val="restart"/>
          </w:tcPr>
          <w:p w:rsidR="008F7F53" w:rsidRPr="008F7F53" w:rsidRDefault="008F7F53" w:rsidP="00C7728E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方法論（methodology）的探索：回顧與建議</w:t>
            </w:r>
          </w:p>
        </w:tc>
      </w:tr>
      <w:tr w:rsidR="008F7F53" w:rsidTr="008F7F53">
        <w:tc>
          <w:tcPr>
            <w:tcW w:w="817" w:type="dxa"/>
          </w:tcPr>
          <w:p w:rsidR="008F7F53" w:rsidRPr="008F7F53" w:rsidRDefault="008F7F53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827" w:type="dxa"/>
          </w:tcPr>
          <w:p w:rsidR="008F7F53" w:rsidRDefault="008F7F53" w:rsidP="00C7728E">
            <w:r>
              <w:rPr>
                <w:rFonts w:hint="eastAsia"/>
              </w:rPr>
              <w:t>中國歷史文化之精神生命之肯定</w:t>
            </w:r>
          </w:p>
        </w:tc>
        <w:tc>
          <w:tcPr>
            <w:tcW w:w="3718" w:type="dxa"/>
            <w:vMerge/>
          </w:tcPr>
          <w:p w:rsidR="008F7F53" w:rsidRPr="008F7F53" w:rsidRDefault="008F7F53" w:rsidP="00C7728E">
            <w:pPr>
              <w:rPr>
                <w:rFonts w:asciiTheme="minorEastAsia" w:hAnsiTheme="minorEastAsia"/>
              </w:rPr>
            </w:pPr>
          </w:p>
        </w:tc>
      </w:tr>
      <w:tr w:rsidR="00C7728E" w:rsidTr="008F7F53">
        <w:tc>
          <w:tcPr>
            <w:tcW w:w="817" w:type="dxa"/>
          </w:tcPr>
          <w:p w:rsidR="00C7728E" w:rsidRPr="008F7F53" w:rsidRDefault="00C7728E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827" w:type="dxa"/>
          </w:tcPr>
          <w:p w:rsidR="00C7728E" w:rsidRDefault="008F7F53" w:rsidP="00C7728E">
            <w:r>
              <w:rPr>
                <w:rFonts w:hint="eastAsia"/>
              </w:rPr>
              <w:t>中國哲學思想在中國文化中之地位及其與西方哲學之不同</w:t>
            </w:r>
          </w:p>
        </w:tc>
        <w:tc>
          <w:tcPr>
            <w:tcW w:w="3718" w:type="dxa"/>
          </w:tcPr>
          <w:p w:rsidR="00C7728E" w:rsidRPr="008F7F53" w:rsidRDefault="008F7F53" w:rsidP="008F7F53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proofErr w:type="gramStart"/>
            <w:r w:rsidRPr="008F7F53">
              <w:rPr>
                <w:rFonts w:asciiTheme="minorEastAsia" w:hAnsiTheme="minorEastAsia" w:hint="eastAsia"/>
              </w:rPr>
              <w:t>返本</w:t>
            </w:r>
            <w:proofErr w:type="gramEnd"/>
            <w:r w:rsidRPr="008F7F53">
              <w:rPr>
                <w:rFonts w:asciiTheme="minorEastAsia" w:hAnsiTheme="minorEastAsia" w:hint="eastAsia"/>
              </w:rPr>
              <w:t>：對中國文化底核心（cores）的判定；文化哲學的進路</w:t>
            </w:r>
          </w:p>
        </w:tc>
      </w:tr>
      <w:tr w:rsidR="008F7F53" w:rsidTr="008F7F53">
        <w:tc>
          <w:tcPr>
            <w:tcW w:w="817" w:type="dxa"/>
          </w:tcPr>
          <w:p w:rsidR="008F7F53" w:rsidRPr="008F7F53" w:rsidRDefault="008F7F53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827" w:type="dxa"/>
          </w:tcPr>
          <w:p w:rsidR="008F7F53" w:rsidRDefault="008F7F53" w:rsidP="00C7728E">
            <w:r>
              <w:rPr>
                <w:rFonts w:hint="eastAsia"/>
              </w:rPr>
              <w:t>中國文化中之倫理道德與宗教精神</w:t>
            </w:r>
          </w:p>
        </w:tc>
        <w:tc>
          <w:tcPr>
            <w:tcW w:w="3718" w:type="dxa"/>
            <w:vMerge w:val="restart"/>
          </w:tcPr>
          <w:p w:rsidR="008F7F53" w:rsidRPr="008F7F53" w:rsidRDefault="008F7F53" w:rsidP="008F7F53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儒學的宗教性</w:t>
            </w:r>
          </w:p>
        </w:tc>
      </w:tr>
      <w:tr w:rsidR="008F7F53" w:rsidTr="008F7F53">
        <w:tc>
          <w:tcPr>
            <w:tcW w:w="817" w:type="dxa"/>
          </w:tcPr>
          <w:p w:rsidR="008F7F53" w:rsidRPr="008F7F53" w:rsidRDefault="008F7F53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827" w:type="dxa"/>
          </w:tcPr>
          <w:p w:rsidR="008F7F53" w:rsidRDefault="008F7F53" w:rsidP="00C7728E">
            <w:r>
              <w:rPr>
                <w:rFonts w:hint="eastAsia"/>
              </w:rPr>
              <w:t>中國心性之學的意義</w:t>
            </w:r>
          </w:p>
        </w:tc>
        <w:tc>
          <w:tcPr>
            <w:tcW w:w="3718" w:type="dxa"/>
            <w:vMerge/>
          </w:tcPr>
          <w:p w:rsidR="008F7F53" w:rsidRPr="008F7F53" w:rsidRDefault="008F7F53" w:rsidP="00C7728E">
            <w:pPr>
              <w:rPr>
                <w:rFonts w:asciiTheme="minorEastAsia" w:hAnsiTheme="minorEastAsia"/>
              </w:rPr>
            </w:pPr>
          </w:p>
        </w:tc>
      </w:tr>
      <w:tr w:rsidR="00C7728E" w:rsidTr="008F7F53">
        <w:tc>
          <w:tcPr>
            <w:tcW w:w="817" w:type="dxa"/>
          </w:tcPr>
          <w:p w:rsidR="00C7728E" w:rsidRPr="008F7F53" w:rsidRDefault="00C7728E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3827" w:type="dxa"/>
          </w:tcPr>
          <w:p w:rsidR="00C7728E" w:rsidRDefault="008F7F53" w:rsidP="00C7728E">
            <w:r>
              <w:rPr>
                <w:rFonts w:hint="eastAsia"/>
              </w:rPr>
              <w:t>中國歷史文化所以長久之理由</w:t>
            </w:r>
          </w:p>
        </w:tc>
        <w:tc>
          <w:tcPr>
            <w:tcW w:w="3718" w:type="dxa"/>
          </w:tcPr>
          <w:p w:rsidR="00C7728E" w:rsidRPr="008F7F53" w:rsidRDefault="008F7F53" w:rsidP="008F7F53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文化哲學應用於歷史經驗的分析</w:t>
            </w:r>
          </w:p>
        </w:tc>
      </w:tr>
      <w:tr w:rsidR="008F7F53" w:rsidTr="008F7F53">
        <w:tc>
          <w:tcPr>
            <w:tcW w:w="817" w:type="dxa"/>
          </w:tcPr>
          <w:p w:rsidR="008F7F53" w:rsidRPr="008F7F53" w:rsidRDefault="008F7F53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3827" w:type="dxa"/>
          </w:tcPr>
          <w:p w:rsidR="008F7F53" w:rsidRDefault="008F7F53" w:rsidP="00C7728E">
            <w:r>
              <w:rPr>
                <w:rFonts w:hint="eastAsia"/>
              </w:rPr>
              <w:t>中國文化之發展與科學</w:t>
            </w:r>
          </w:p>
        </w:tc>
        <w:tc>
          <w:tcPr>
            <w:tcW w:w="3718" w:type="dxa"/>
            <w:vMerge w:val="restart"/>
          </w:tcPr>
          <w:p w:rsidR="008F7F53" w:rsidRPr="008F7F53" w:rsidRDefault="008F7F53" w:rsidP="008F7F53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開新：中國文化與民主、科學</w:t>
            </w:r>
          </w:p>
        </w:tc>
      </w:tr>
      <w:tr w:rsidR="008F7F53" w:rsidTr="008F7F53">
        <w:tc>
          <w:tcPr>
            <w:tcW w:w="817" w:type="dxa"/>
          </w:tcPr>
          <w:p w:rsidR="008F7F53" w:rsidRPr="008F7F53" w:rsidRDefault="008F7F53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3827" w:type="dxa"/>
          </w:tcPr>
          <w:p w:rsidR="008F7F53" w:rsidRDefault="008F7F53" w:rsidP="00C7728E">
            <w:r>
              <w:rPr>
                <w:rFonts w:hint="eastAsia"/>
              </w:rPr>
              <w:t>中國文化之發展與民主建國</w:t>
            </w:r>
          </w:p>
        </w:tc>
        <w:tc>
          <w:tcPr>
            <w:tcW w:w="3718" w:type="dxa"/>
            <w:vMerge/>
          </w:tcPr>
          <w:p w:rsidR="008F7F53" w:rsidRPr="008F7F53" w:rsidRDefault="008F7F53" w:rsidP="00C7728E">
            <w:pPr>
              <w:rPr>
                <w:rFonts w:asciiTheme="minorEastAsia" w:hAnsiTheme="minorEastAsia"/>
              </w:rPr>
            </w:pPr>
          </w:p>
        </w:tc>
      </w:tr>
      <w:tr w:rsidR="00C7728E" w:rsidTr="008F7F53">
        <w:tc>
          <w:tcPr>
            <w:tcW w:w="817" w:type="dxa"/>
          </w:tcPr>
          <w:p w:rsidR="00C7728E" w:rsidRPr="008F7F53" w:rsidRDefault="00C7728E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3827" w:type="dxa"/>
          </w:tcPr>
          <w:p w:rsidR="00C7728E" w:rsidRDefault="008F7F53" w:rsidP="00C7728E">
            <w:r>
              <w:rPr>
                <w:rFonts w:hint="eastAsia"/>
              </w:rPr>
              <w:t>我們對中國現代政治史之認識</w:t>
            </w:r>
          </w:p>
        </w:tc>
        <w:tc>
          <w:tcPr>
            <w:tcW w:w="3718" w:type="dxa"/>
          </w:tcPr>
          <w:p w:rsidR="00C7728E" w:rsidRPr="008F7F53" w:rsidRDefault="008F7F53" w:rsidP="008F7F53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應用於現實經驗的分析；對共產主義的批判</w:t>
            </w:r>
          </w:p>
        </w:tc>
      </w:tr>
      <w:tr w:rsidR="008F7F53" w:rsidTr="008F7F53">
        <w:tc>
          <w:tcPr>
            <w:tcW w:w="817" w:type="dxa"/>
          </w:tcPr>
          <w:p w:rsidR="008F7F53" w:rsidRPr="008F7F53" w:rsidRDefault="008F7F53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11</w:t>
            </w:r>
          </w:p>
        </w:tc>
        <w:tc>
          <w:tcPr>
            <w:tcW w:w="3827" w:type="dxa"/>
          </w:tcPr>
          <w:p w:rsidR="008F7F53" w:rsidRDefault="008F7F53" w:rsidP="00C7728E">
            <w:r>
              <w:rPr>
                <w:rFonts w:hint="eastAsia"/>
              </w:rPr>
              <w:t>我們對於西方文化之期望及西方所應學習於東方之智慧者</w:t>
            </w:r>
          </w:p>
        </w:tc>
        <w:tc>
          <w:tcPr>
            <w:tcW w:w="3718" w:type="dxa"/>
            <w:vMerge w:val="restart"/>
          </w:tcPr>
          <w:p w:rsidR="008F7F53" w:rsidRPr="008F7F53" w:rsidRDefault="008F7F53" w:rsidP="008F7F53">
            <w:pPr>
              <w:pStyle w:val="a3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文明對話的倫理</w:t>
            </w:r>
          </w:p>
        </w:tc>
      </w:tr>
      <w:tr w:rsidR="008F7F53" w:rsidTr="008F7F53">
        <w:tc>
          <w:tcPr>
            <w:tcW w:w="817" w:type="dxa"/>
          </w:tcPr>
          <w:p w:rsidR="008F7F53" w:rsidRPr="008F7F53" w:rsidRDefault="008F7F53" w:rsidP="008F7F53">
            <w:pPr>
              <w:jc w:val="center"/>
              <w:rPr>
                <w:rFonts w:asciiTheme="minorEastAsia" w:hAnsiTheme="minorEastAsia"/>
              </w:rPr>
            </w:pPr>
            <w:r w:rsidRPr="008F7F53">
              <w:rPr>
                <w:rFonts w:asciiTheme="minorEastAsia" w:hAnsiTheme="minorEastAsia" w:hint="eastAsia"/>
              </w:rPr>
              <w:t>12</w:t>
            </w:r>
          </w:p>
        </w:tc>
        <w:tc>
          <w:tcPr>
            <w:tcW w:w="3827" w:type="dxa"/>
          </w:tcPr>
          <w:p w:rsidR="008F7F53" w:rsidRDefault="008F7F53" w:rsidP="00C7728E">
            <w:r>
              <w:rPr>
                <w:rFonts w:hint="eastAsia"/>
              </w:rPr>
              <w:t>我們對世界學術思想之期望</w:t>
            </w:r>
          </w:p>
        </w:tc>
        <w:tc>
          <w:tcPr>
            <w:tcW w:w="3718" w:type="dxa"/>
            <w:vMerge/>
          </w:tcPr>
          <w:p w:rsidR="008F7F53" w:rsidRPr="008F7F53" w:rsidRDefault="008F7F53" w:rsidP="00C7728E">
            <w:pPr>
              <w:rPr>
                <w:rFonts w:asciiTheme="minorEastAsia" w:hAnsiTheme="minorEastAsia"/>
              </w:rPr>
            </w:pPr>
          </w:p>
        </w:tc>
      </w:tr>
    </w:tbl>
    <w:p w:rsidR="00C7728E" w:rsidRPr="0021282B" w:rsidRDefault="008F7F53" w:rsidP="00C7728E">
      <w:pPr>
        <w:rPr>
          <w:rFonts w:asciiTheme="minorEastAsia" w:hAnsiTheme="minorEastAsia"/>
        </w:rPr>
      </w:pPr>
      <w:proofErr w:type="gramStart"/>
      <w:r w:rsidRPr="0021282B">
        <w:rPr>
          <w:rFonts w:asciiTheme="minorEastAsia" w:hAnsiTheme="minorEastAsia" w:hint="eastAsia"/>
        </w:rPr>
        <w:t>（</w:t>
      </w:r>
      <w:r w:rsidR="00376141" w:rsidRPr="0021282B">
        <w:rPr>
          <w:rFonts w:asciiTheme="minorEastAsia" w:hAnsiTheme="minorEastAsia" w:hint="eastAsia"/>
        </w:rPr>
        <w:t>＊</w:t>
      </w:r>
      <w:proofErr w:type="gramEnd"/>
      <w:r w:rsidRPr="0021282B">
        <w:rPr>
          <w:rFonts w:asciiTheme="minorEastAsia" w:hAnsiTheme="minorEastAsia" w:hint="eastAsia"/>
        </w:rPr>
        <w:t>本表輯錄自鄭宗義</w:t>
      </w:r>
      <w:r w:rsidR="00376141" w:rsidRPr="0021282B">
        <w:rPr>
          <w:rFonts w:asciiTheme="minorEastAsia" w:hAnsiTheme="minorEastAsia" w:hint="eastAsia"/>
        </w:rPr>
        <w:t>老</w:t>
      </w:r>
      <w:r w:rsidRPr="0021282B">
        <w:rPr>
          <w:rFonts w:asciiTheme="minorEastAsia" w:hAnsiTheme="minorEastAsia" w:hint="eastAsia"/>
        </w:rPr>
        <w:t>師的「近現代中國哲學專題研討：唐君毅與牟宗三」</w:t>
      </w:r>
      <w:r w:rsidR="00376141" w:rsidRPr="0021282B">
        <w:rPr>
          <w:rFonts w:asciiTheme="minorEastAsia" w:hAnsiTheme="minorEastAsia" w:hint="eastAsia"/>
        </w:rPr>
        <w:t>[2010-2011年度]</w:t>
      </w:r>
      <w:r w:rsidRPr="0021282B">
        <w:rPr>
          <w:rFonts w:asciiTheme="minorEastAsia" w:hAnsiTheme="minorEastAsia" w:hint="eastAsia"/>
        </w:rPr>
        <w:t>的課堂筆記</w:t>
      </w:r>
      <w:proofErr w:type="gramStart"/>
      <w:r w:rsidRPr="0021282B">
        <w:rPr>
          <w:rFonts w:asciiTheme="minorEastAsia" w:hAnsiTheme="minorEastAsia" w:hint="eastAsia"/>
        </w:rPr>
        <w:t>）</w:t>
      </w:r>
      <w:proofErr w:type="gramEnd"/>
    </w:p>
    <w:p w:rsidR="003021D2" w:rsidRDefault="003021D2" w:rsidP="008D2E52"/>
    <w:p w:rsidR="00C7728E" w:rsidRDefault="00376141" w:rsidP="008D2E52">
      <w:r>
        <w:rPr>
          <w:rFonts w:hint="eastAsia"/>
        </w:rPr>
        <w:t xml:space="preserve">　　從上述的內容結構來看，第一至三節</w:t>
      </w:r>
      <w:proofErr w:type="gramStart"/>
      <w:r>
        <w:rPr>
          <w:rFonts w:hint="eastAsia"/>
        </w:rPr>
        <w:t>可以說是宣言</w:t>
      </w:r>
      <w:proofErr w:type="gramEnd"/>
      <w:r>
        <w:rPr>
          <w:rFonts w:hint="eastAsia"/>
        </w:rPr>
        <w:t>的論述準備；第四至十節就是宣言的內容重心，尤其是從中國文化的論述如何開展出科學、民主及對共產主義的批判；第十一至十二節則是宣言的結論部分，即是說，從宣言的立場來說，當代新儒家其實是要從中國文化的重要性，而要求與西方文化能有平等對話的地位。跟著，我們就會依據這個內容結構逐節解說其中的要義。</w:t>
      </w:r>
    </w:p>
    <w:p w:rsidR="00C7728E" w:rsidRDefault="00C7728E" w:rsidP="008D2E52"/>
    <w:p w:rsidR="00CA1CBE" w:rsidRPr="0075229C" w:rsidRDefault="00CA1CBE" w:rsidP="00CA1CBE">
      <w:pPr>
        <w:rPr>
          <w:rFonts w:asciiTheme="minorEastAsia" w:hAnsiTheme="minorEastAsia"/>
          <w:b/>
        </w:rPr>
      </w:pPr>
      <w:r w:rsidRPr="0075229C">
        <w:rPr>
          <w:rFonts w:asciiTheme="minorEastAsia" w:hAnsiTheme="minorEastAsia" w:hint="eastAsia"/>
          <w:b/>
        </w:rPr>
        <w:t>第二部分：</w:t>
      </w:r>
      <w:r>
        <w:rPr>
          <w:rFonts w:hint="eastAsia"/>
          <w:b/>
        </w:rPr>
        <w:t>閱讀《中國文化與世界宣言》的</w:t>
      </w:r>
      <w:r w:rsidR="00376141">
        <w:rPr>
          <w:rFonts w:hint="eastAsia"/>
          <w:b/>
        </w:rPr>
        <w:t>第一至第</w:t>
      </w:r>
      <w:r w:rsidR="00660B48">
        <w:rPr>
          <w:rFonts w:hint="eastAsia"/>
          <w:b/>
        </w:rPr>
        <w:t>四節</w:t>
      </w:r>
      <w:r w:rsidRPr="0075229C">
        <w:rPr>
          <w:rFonts w:asciiTheme="minorEastAsia" w:hAnsiTheme="minorEastAsia" w:cs="新細明體" w:hint="eastAsia"/>
          <w:b/>
          <w:szCs w:val="24"/>
        </w:rPr>
        <w:t>（</w:t>
      </w:r>
      <w:r>
        <w:rPr>
          <w:rFonts w:asciiTheme="minorEastAsia" w:hAnsiTheme="minorEastAsia" w:cs="新細明體" w:hint="eastAsia"/>
          <w:b/>
          <w:szCs w:val="24"/>
        </w:rPr>
        <w:t>15</w:t>
      </w:r>
      <w:r w:rsidRPr="0075229C">
        <w:rPr>
          <w:rFonts w:asciiTheme="minorEastAsia" w:hAnsiTheme="minorEastAsia" w:cs="新細明體" w:hint="eastAsia"/>
          <w:b/>
          <w:szCs w:val="24"/>
        </w:rPr>
        <w:t>分鐘）</w:t>
      </w:r>
    </w:p>
    <w:p w:rsidR="00660B48" w:rsidRPr="00376141" w:rsidRDefault="00660B48" w:rsidP="00233D96"/>
    <w:p w:rsidR="00074578" w:rsidRDefault="00D6601A" w:rsidP="00660B48">
      <w:r>
        <w:rPr>
          <w:rFonts w:hint="eastAsia"/>
        </w:rPr>
        <w:t xml:space="preserve">　　各位聽眾好，我係韓曉華</w:t>
      </w:r>
      <w:r w:rsidR="00353726">
        <w:rPr>
          <w:rFonts w:hint="eastAsia"/>
        </w:rPr>
        <w:t>博士，好高興與大家一同分享當代新儒家的經典閱讀。剛才</w:t>
      </w:r>
      <w:proofErr w:type="gramStart"/>
      <w:r w:rsidR="00353726">
        <w:rPr>
          <w:rFonts w:hint="eastAsia"/>
        </w:rPr>
        <w:t>我們說到</w:t>
      </w:r>
      <w:r>
        <w:rPr>
          <w:rFonts w:hint="eastAsia"/>
        </w:rPr>
        <w:t>〈中國文化與世界宣言〉</w:t>
      </w:r>
      <w:proofErr w:type="gramEnd"/>
      <w:r w:rsidR="00353726">
        <w:rPr>
          <w:rFonts w:hint="eastAsia"/>
        </w:rPr>
        <w:t>的內容結構，現在先講〈中國文化與世界宣言〉的第一至第三節。</w:t>
      </w:r>
    </w:p>
    <w:p w:rsidR="00353726" w:rsidRDefault="00353726" w:rsidP="00660B48"/>
    <w:p w:rsidR="00353726" w:rsidRDefault="00353726" w:rsidP="00B371A7">
      <w:pPr>
        <w:jc w:val="both"/>
      </w:pPr>
      <w:r>
        <w:rPr>
          <w:rFonts w:hint="eastAsia"/>
        </w:rPr>
        <w:t xml:space="preserve">　　〈中國文化與世界宣言〉的第一節是「前言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我們發表此宣言之理由」作</w:t>
      </w:r>
      <w:r>
        <w:rPr>
          <w:rFonts w:hint="eastAsia"/>
        </w:rPr>
        <w:lastRenderedPageBreak/>
        <w:t>為一篇「前言」，〈中國文化與世界宣言〉可謂反覆地論說為何要發表宣言，又為何要以聯署的方式作宣言。</w:t>
      </w:r>
      <w:r w:rsidR="00FC378C">
        <w:rPr>
          <w:rFonts w:hint="eastAsia"/>
        </w:rPr>
        <w:t>首先，這段前言其實是一種以「敘述」的方式來說明宣言的發表的一種反省性思考。這算是很屬於唐君毅先生的寫作風格。在宣言的前言中，特別地從不以宣言方式發表的可能理由作為思考的起點</w:t>
      </w:r>
      <w:r w:rsidR="0015108E">
        <w:rPr>
          <w:rFonts w:hint="eastAsia"/>
        </w:rPr>
        <w:t>，在〈宣言〉中說：「首先，我們相信：如我們</w:t>
      </w:r>
      <w:proofErr w:type="gramStart"/>
      <w:r w:rsidR="0015108E">
        <w:rPr>
          <w:rFonts w:hint="eastAsia"/>
        </w:rPr>
        <w:t>所說的真理</w:t>
      </w:r>
      <w:proofErr w:type="gramEnd"/>
      <w:r w:rsidR="0015108E">
        <w:rPr>
          <w:rFonts w:hint="eastAsia"/>
        </w:rPr>
        <w:t>，則用一人的名義說出，與用數人的名義說出，其真理之價值毫無增減。其次，我們之思想，並非一切方面皆完全相同，而抱大體相同的中西人士，亦必不僅我們數人。再其次，我們亦相信：</w:t>
      </w:r>
      <w:proofErr w:type="gramStart"/>
      <w:r w:rsidR="0015108E">
        <w:rPr>
          <w:rFonts w:hint="eastAsia"/>
        </w:rPr>
        <w:t>一</w:t>
      </w:r>
      <w:proofErr w:type="gramEnd"/>
      <w:r w:rsidR="0015108E">
        <w:rPr>
          <w:rFonts w:hint="eastAsia"/>
        </w:rPr>
        <w:t>真正的思想運動文化運動之形成，主要有賴於人與人之思想之自然的互相影響後，而各自發出類似的思想。若</w:t>
      </w:r>
      <w:proofErr w:type="gramStart"/>
      <w:r w:rsidR="0015108E">
        <w:rPr>
          <w:rFonts w:hint="eastAsia"/>
        </w:rPr>
        <w:t>祇</w:t>
      </w:r>
      <w:proofErr w:type="gramEnd"/>
      <w:r w:rsidR="0015108E">
        <w:rPr>
          <w:rFonts w:hint="eastAsia"/>
        </w:rPr>
        <w:t>由少數已有某種思想的人，先以文字</w:t>
      </w:r>
      <w:r w:rsidR="0021282B">
        <w:rPr>
          <w:rFonts w:hint="eastAsia"/>
        </w:rPr>
        <w:t>宣稱其近於定型的思想，反易</w:t>
      </w:r>
      <w:proofErr w:type="gramStart"/>
      <w:r w:rsidR="0021282B">
        <w:rPr>
          <w:rFonts w:hint="eastAsia"/>
        </w:rPr>
        <w:t>使此外</w:t>
      </w:r>
      <w:proofErr w:type="gramEnd"/>
      <w:r w:rsidR="0021282B">
        <w:rPr>
          <w:rFonts w:hint="eastAsia"/>
        </w:rPr>
        <w:t>的人感覺</w:t>
      </w:r>
      <w:r w:rsidR="005E6BE8">
        <w:rPr>
          <w:rFonts w:hint="eastAsia"/>
        </w:rPr>
        <w:t>這些思想與自己並不相干，因而造成了這些思想在傳佈上的阻隔。</w:t>
      </w:r>
      <w:r w:rsidR="00821676">
        <w:rPr>
          <w:rFonts w:hint="eastAsia"/>
        </w:rPr>
        <w:t>」換言之，在〈中國文化與世界宣言〉的第一節的</w:t>
      </w:r>
      <w:r w:rsidR="0015108E">
        <w:rPr>
          <w:rFonts w:hint="eastAsia"/>
        </w:rPr>
        <w:t>前言部分，率先說出的是不以宣言作為發表想法的理由，理由有</w:t>
      </w:r>
      <w:r w:rsidR="005E6BE8">
        <w:rPr>
          <w:rFonts w:hint="eastAsia"/>
        </w:rPr>
        <w:t>四：第一是一個人與數個人聯署的話，其所說的話並不會因此而變成更具有真理的意義；第二是聯署人的思想也並非完全相同；第三是宣言並非真正的文化運動的形式；第四是容易招致有門戶的誤解，即是錢穆先生曾表明過拒絕參與發表宣言正在於不想成為門戶之見</w:t>
      </w:r>
      <w:r w:rsidR="00FC378C">
        <w:rPr>
          <w:rFonts w:hint="eastAsia"/>
        </w:rPr>
        <w:t>。</w:t>
      </w:r>
    </w:p>
    <w:p w:rsidR="00074578" w:rsidRPr="00821676" w:rsidRDefault="00074578" w:rsidP="00233D96"/>
    <w:p w:rsidR="00777ADF" w:rsidRDefault="008B1BEE" w:rsidP="00233D96">
      <w:pPr>
        <w:rPr>
          <w:rFonts w:hint="eastAsia"/>
        </w:rPr>
      </w:pPr>
      <w:r>
        <w:rPr>
          <w:rFonts w:hint="eastAsia"/>
        </w:rPr>
        <w:t xml:space="preserve">　　既然有這麼多理由</w:t>
      </w:r>
      <w:r w:rsidR="000575C7">
        <w:rPr>
          <w:rFonts w:hint="eastAsia"/>
        </w:rPr>
        <w:t>不以</w:t>
      </w:r>
      <w:r>
        <w:rPr>
          <w:rFonts w:hint="eastAsia"/>
        </w:rPr>
        <w:t>宣言方式來發表想法，為何仍然要宣言的方式發表呢？在〈中國文化與世界宣言〉即說明：「</w:t>
      </w:r>
      <w:proofErr w:type="gramStart"/>
      <w:r>
        <w:rPr>
          <w:rFonts w:hint="eastAsia"/>
        </w:rPr>
        <w:t>但今從另一方面</w:t>
      </w:r>
      <w:proofErr w:type="gramEnd"/>
      <w:r>
        <w:rPr>
          <w:rFonts w:hint="eastAsia"/>
        </w:rPr>
        <w:t>想，我們至少在對中國文化之許多主張上，是大體相同，並無形間成為</w:t>
      </w:r>
      <w:r w:rsidRPr="00821676">
        <w:rPr>
          <w:rFonts w:asciiTheme="minorEastAsia" w:hAnsiTheme="minorEastAsia" w:hint="eastAsia"/>
        </w:rPr>
        <w:t>我們的共信。</w:t>
      </w:r>
      <w:r w:rsidRPr="00821676">
        <w:rPr>
          <w:rFonts w:asciiTheme="minorEastAsia" w:hAnsiTheme="minorEastAsia"/>
        </w:rPr>
        <w:t>…</w:t>
      </w:r>
      <w:proofErr w:type="gramStart"/>
      <w:r w:rsidRPr="00821676">
        <w:rPr>
          <w:rFonts w:asciiTheme="minorEastAsia" w:hAnsiTheme="minorEastAsia"/>
        </w:rPr>
        <w:t>…</w:t>
      </w:r>
      <w:proofErr w:type="gramEnd"/>
      <w:r w:rsidR="0021282B">
        <w:rPr>
          <w:rFonts w:asciiTheme="minorEastAsia" w:hAnsiTheme="minorEastAsia" w:hint="eastAsia"/>
        </w:rPr>
        <w:t>如果我們不將我們共信的主張說出，則我</w:t>
      </w:r>
      <w:r w:rsidRPr="00821676">
        <w:rPr>
          <w:rFonts w:asciiTheme="minorEastAsia" w:hAnsiTheme="minorEastAsia" w:hint="eastAsia"/>
        </w:rPr>
        <w:t>們主張中可成為真理的成份，不易為世人所共見。</w:t>
      </w:r>
      <w:r w:rsidRPr="00821676">
        <w:rPr>
          <w:rFonts w:asciiTheme="minorEastAsia" w:hAnsiTheme="minorEastAsia"/>
        </w:rPr>
        <w:t>…</w:t>
      </w:r>
      <w:proofErr w:type="gramStart"/>
      <w:r w:rsidRPr="00821676">
        <w:rPr>
          <w:rFonts w:asciiTheme="minorEastAsia" w:hAnsiTheme="minorEastAsia"/>
        </w:rPr>
        <w:t>…</w:t>
      </w:r>
      <w:proofErr w:type="gramEnd"/>
      <w:r w:rsidRPr="00821676">
        <w:rPr>
          <w:rFonts w:asciiTheme="minorEastAsia" w:hAnsiTheme="minorEastAsia" w:hint="eastAsia"/>
        </w:rPr>
        <w:t>但我們決不願意這些思想只被稱為我們幾個人的思想。</w:t>
      </w:r>
      <w:r w:rsidRPr="00821676">
        <w:rPr>
          <w:rFonts w:asciiTheme="minorEastAsia" w:hAnsiTheme="minorEastAsia"/>
        </w:rPr>
        <w:t>…</w:t>
      </w:r>
      <w:proofErr w:type="gramStart"/>
      <w:r w:rsidRPr="00821676">
        <w:rPr>
          <w:rFonts w:asciiTheme="minorEastAsia" w:hAnsiTheme="minorEastAsia"/>
        </w:rPr>
        <w:t>…</w:t>
      </w:r>
      <w:proofErr w:type="gramEnd"/>
      <w:r w:rsidRPr="00821676">
        <w:rPr>
          <w:rFonts w:asciiTheme="minorEastAsia" w:hAnsiTheme="minorEastAsia" w:hint="eastAsia"/>
        </w:rPr>
        <w:t>我們之所以要把我們對</w:t>
      </w:r>
      <w:r w:rsidR="00821676" w:rsidRPr="00821676">
        <w:rPr>
          <w:rFonts w:asciiTheme="minorEastAsia" w:hAnsiTheme="minorEastAsia" w:hint="eastAsia"/>
        </w:rPr>
        <w:t>自己國家文化之過去現在與將來前途的看法</w:t>
      </w:r>
      <w:r w:rsidR="0021282B">
        <w:rPr>
          <w:rFonts w:asciiTheme="minorEastAsia" w:hAnsiTheme="minorEastAsia" w:hint="eastAsia"/>
        </w:rPr>
        <w:t>，</w:t>
      </w:r>
      <w:r w:rsidR="00821676" w:rsidRPr="00821676">
        <w:rPr>
          <w:rFonts w:asciiTheme="minorEastAsia" w:hAnsiTheme="minorEastAsia" w:hint="eastAsia"/>
        </w:rPr>
        <w:t>向世界宣告，是因為我們真切相信：中國文化問題，有其世界的重要性。</w:t>
      </w:r>
      <w:r w:rsidR="00821676" w:rsidRPr="00821676">
        <w:rPr>
          <w:rFonts w:asciiTheme="minorEastAsia" w:hAnsiTheme="minorEastAsia"/>
        </w:rPr>
        <w:t>…</w:t>
      </w:r>
      <w:proofErr w:type="gramStart"/>
      <w:r w:rsidR="00821676" w:rsidRPr="00821676">
        <w:rPr>
          <w:rFonts w:asciiTheme="minorEastAsia" w:hAnsiTheme="minorEastAsia"/>
        </w:rPr>
        <w:t>…</w:t>
      </w:r>
      <w:proofErr w:type="gramEnd"/>
      <w:r w:rsidR="00821676" w:rsidRPr="00821676">
        <w:rPr>
          <w:rFonts w:asciiTheme="minorEastAsia" w:hAnsiTheme="minorEastAsia" w:hint="eastAsia"/>
        </w:rPr>
        <w:t>中國現有近於全球四分之一的人口擺在眼前。這全人類四分之一的人口之生命與精神，何處寄托，如何安頓，實際上早已為全人類的共同良心所關切。中國問題早已化為世界的問題。</w:t>
      </w:r>
      <w:r>
        <w:rPr>
          <w:rFonts w:hint="eastAsia"/>
        </w:rPr>
        <w:t>」</w:t>
      </w:r>
      <w:r w:rsidR="0021282B">
        <w:rPr>
          <w:rFonts w:hint="eastAsia"/>
        </w:rPr>
        <w:t>換言之，在〈中國文化與世界宣言〉的第一節的前言部分，相對</w:t>
      </w:r>
      <w:r w:rsidR="00821676">
        <w:rPr>
          <w:rFonts w:hint="eastAsia"/>
        </w:rPr>
        <w:t>地說出以宣言作為發表想法的理由，理由有</w:t>
      </w:r>
      <w:proofErr w:type="gramStart"/>
      <w:r w:rsidR="00821676">
        <w:rPr>
          <w:rFonts w:hint="eastAsia"/>
        </w:rPr>
        <w:t>三</w:t>
      </w:r>
      <w:proofErr w:type="gramEnd"/>
      <w:r w:rsidR="00821676">
        <w:rPr>
          <w:rFonts w:hint="eastAsia"/>
        </w:rPr>
        <w:t>：第一是聯</w:t>
      </w:r>
      <w:proofErr w:type="gramStart"/>
      <w:r w:rsidR="00821676">
        <w:rPr>
          <w:rFonts w:hint="eastAsia"/>
        </w:rPr>
        <w:t>署者</w:t>
      </w:r>
      <w:proofErr w:type="gramEnd"/>
      <w:r w:rsidR="00821676">
        <w:rPr>
          <w:rFonts w:hint="eastAsia"/>
        </w:rPr>
        <w:t>的思想有許多主張立場，大體相同；第二是</w:t>
      </w:r>
      <w:r w:rsidR="00D61918">
        <w:rPr>
          <w:rFonts w:hint="eastAsia"/>
        </w:rPr>
        <w:t>不如此以宣言的方式發表主張，則不容易為世人所共見；第三是中國文化問題有其對於世界的重要性，所以不得不以這種宣言的方式說明。</w:t>
      </w:r>
      <w:r w:rsidR="003C6F79">
        <w:rPr>
          <w:rFonts w:hint="eastAsia"/>
        </w:rPr>
        <w:t>可以說，在〈中國文化與世界宣言〉中表明中國的文化問題具有急切性，所以他們才以宣言的方式來表達某些共同的思想</w:t>
      </w:r>
      <w:r w:rsidR="00840998">
        <w:rPr>
          <w:rFonts w:hint="eastAsia"/>
        </w:rPr>
        <w:t>，那麼，中國文化的問題有何種</w:t>
      </w:r>
      <w:proofErr w:type="gramStart"/>
      <w:r w:rsidR="00840998">
        <w:rPr>
          <w:rFonts w:hint="eastAsia"/>
        </w:rPr>
        <w:t>急切性呢</w:t>
      </w:r>
      <w:proofErr w:type="gramEnd"/>
      <w:r w:rsidR="00840998">
        <w:rPr>
          <w:rFonts w:hint="eastAsia"/>
        </w:rPr>
        <w:t>？在〈中國文化與世界宣言〉中的第二節即表明，對於中國文化問題，從方法論來說，一開始已經是錯誤，所以至少要展示出「</w:t>
      </w:r>
      <w:proofErr w:type="gramStart"/>
      <w:r w:rsidR="00840998">
        <w:rPr>
          <w:rFonts w:hint="eastAsia"/>
        </w:rPr>
        <w:t>返本歸源</w:t>
      </w:r>
      <w:proofErr w:type="gramEnd"/>
      <w:r w:rsidR="00840998">
        <w:rPr>
          <w:rFonts w:hint="eastAsia"/>
        </w:rPr>
        <w:t>」的正面主張</w:t>
      </w:r>
      <w:r w:rsidR="003C6F79">
        <w:rPr>
          <w:rFonts w:hint="eastAsia"/>
        </w:rPr>
        <w:t>。</w:t>
      </w:r>
    </w:p>
    <w:p w:rsidR="008B1BEE" w:rsidRPr="00840998" w:rsidRDefault="008B1BEE" w:rsidP="00233D96">
      <w:pPr>
        <w:rPr>
          <w:rFonts w:hint="eastAsia"/>
          <w:lang w:eastAsia="zh-HK"/>
        </w:rPr>
      </w:pPr>
    </w:p>
    <w:p w:rsidR="008B1BEE" w:rsidRPr="0021282B" w:rsidRDefault="00840998" w:rsidP="0021282B">
      <w:pPr>
        <w:jc w:val="both"/>
        <w:rPr>
          <w:rFonts w:asciiTheme="minorEastAsia" w:hAnsiTheme="minorEastAsia" w:hint="eastAsia"/>
          <w:lang w:eastAsia="zh-HK"/>
        </w:rPr>
      </w:pPr>
      <w:r>
        <w:rPr>
          <w:rFonts w:hint="eastAsia"/>
        </w:rPr>
        <w:t xml:space="preserve">　　〈中國文化與世界宣言〉第二節：世界人士研究中國</w:t>
      </w:r>
      <w:r w:rsidR="0021282B">
        <w:rPr>
          <w:rFonts w:hint="eastAsia"/>
        </w:rPr>
        <w:t>學</w:t>
      </w:r>
      <w:r>
        <w:rPr>
          <w:rFonts w:hint="eastAsia"/>
        </w:rPr>
        <w:t>術文化之三種動機與道路及其缺點，〈中國文化與世界宣言〉就先回顧三種研究中國文化問題的進路及其缺點。第一種研究進路是傳教士的</w:t>
      </w:r>
      <w:r w:rsidRPr="0021282B">
        <w:rPr>
          <w:rFonts w:asciiTheme="minorEastAsia" w:hAnsiTheme="minorEastAsia" w:hint="eastAsia"/>
        </w:rPr>
        <w:t>進路。〈中國文化與世界宣言〉說：「中國</w:t>
      </w:r>
      <w:r w:rsidRPr="0021282B">
        <w:rPr>
          <w:rFonts w:asciiTheme="minorEastAsia" w:hAnsiTheme="minorEastAsia" w:hint="eastAsia"/>
        </w:rPr>
        <w:lastRenderedPageBreak/>
        <w:t>文化之介紹入西方，最初是三百年前耶</w:t>
      </w:r>
      <w:r w:rsidR="0021282B" w:rsidRPr="0021282B">
        <w:rPr>
          <w:rFonts w:asciiTheme="minorEastAsia" w:hAnsiTheme="minorEastAsia" w:hint="eastAsia"/>
        </w:rPr>
        <w:t>穌</w:t>
      </w:r>
      <w:r w:rsidRPr="0021282B">
        <w:rPr>
          <w:rFonts w:asciiTheme="minorEastAsia" w:hAnsiTheme="minorEastAsia" w:hint="eastAsia"/>
        </w:rPr>
        <w:t>會士的功績。</w:t>
      </w:r>
      <w:r w:rsidR="00901EAA" w:rsidRPr="0021282B">
        <w:rPr>
          <w:rFonts w:asciiTheme="minorEastAsia" w:hAnsiTheme="minorEastAsia" w:hint="eastAsia"/>
        </w:rPr>
        <w:t>耶穌會士之到中國，其動機是傳教。為傳教而輸入西方宗教教義，及若干科學知識技術到中國。再回歐洲即將中國的經籍，及當時宋明理學一些思想，介紹至西方。</w:t>
      </w:r>
      <w:r w:rsidR="00901EAA" w:rsidRPr="0021282B">
        <w:rPr>
          <w:rFonts w:asciiTheme="minorEastAsia" w:hAnsiTheme="minorEastAsia"/>
        </w:rPr>
        <w:t>…</w:t>
      </w:r>
      <w:proofErr w:type="gramStart"/>
      <w:r w:rsidR="00901EAA" w:rsidRPr="0021282B">
        <w:rPr>
          <w:rFonts w:asciiTheme="minorEastAsia" w:hAnsiTheme="minorEastAsia"/>
        </w:rPr>
        <w:t>…</w:t>
      </w:r>
      <w:proofErr w:type="gramEnd"/>
      <w:r w:rsidR="00901EAA" w:rsidRPr="0021282B">
        <w:rPr>
          <w:rFonts w:asciiTheme="minorEastAsia" w:hAnsiTheme="minorEastAsia" w:hint="eastAsia"/>
        </w:rPr>
        <w:t>正因其動機，乃在向中國傳教，所以他們對中國學術思想之注目點，一方是中國《詩》《書》中言及上帝，及</w:t>
      </w:r>
      <w:proofErr w:type="gramStart"/>
      <w:r w:rsidR="00901EAA" w:rsidRPr="0021282B">
        <w:rPr>
          <w:rFonts w:asciiTheme="minorEastAsia" w:hAnsiTheme="minorEastAsia" w:hint="eastAsia"/>
        </w:rPr>
        <w:t>中國古儒之尊天敬神</w:t>
      </w:r>
      <w:proofErr w:type="gramEnd"/>
      <w:r w:rsidR="00901EAA" w:rsidRPr="0021282B">
        <w:rPr>
          <w:rFonts w:asciiTheme="minorEastAsia" w:hAnsiTheme="minorEastAsia" w:hint="eastAsia"/>
        </w:rPr>
        <w:t>之處，而一方則對宋明儒之重理重心之思想，極力加以反對。</w:t>
      </w:r>
      <w:r w:rsidR="00901EAA" w:rsidRPr="0021282B">
        <w:rPr>
          <w:rFonts w:asciiTheme="minorEastAsia" w:hAnsiTheme="minorEastAsia"/>
        </w:rPr>
        <w:t>…</w:t>
      </w:r>
      <w:proofErr w:type="gramStart"/>
      <w:r w:rsidR="00901EAA" w:rsidRPr="0021282B">
        <w:rPr>
          <w:rFonts w:asciiTheme="minorEastAsia" w:hAnsiTheme="minorEastAsia"/>
        </w:rPr>
        <w:t>…</w:t>
      </w:r>
      <w:proofErr w:type="gramEnd"/>
      <w:r w:rsidR="0021282B" w:rsidRPr="0021282B">
        <w:rPr>
          <w:rFonts w:asciiTheme="minorEastAsia" w:hAnsiTheme="minorEastAsia" w:hint="eastAsia"/>
        </w:rPr>
        <w:t>正由於耶穌會士之根本動機是在中國傳教，其在中國之思想戰線，乃在援</w:t>
      </w:r>
      <w:r w:rsidR="00901EAA" w:rsidRPr="0021282B">
        <w:rPr>
          <w:rFonts w:asciiTheme="minorEastAsia" w:hAnsiTheme="minorEastAsia" w:hint="eastAsia"/>
        </w:rPr>
        <w:t>六經及孔子之教，以反宋明儒、</w:t>
      </w:r>
      <w:proofErr w:type="gramStart"/>
      <w:r w:rsidR="00901EAA" w:rsidRPr="0021282B">
        <w:rPr>
          <w:rFonts w:asciiTheme="minorEastAsia" w:hAnsiTheme="minorEastAsia" w:hint="eastAsia"/>
        </w:rPr>
        <w:t>反佛老</w:t>
      </w:r>
      <w:proofErr w:type="gramEnd"/>
      <w:r w:rsidR="00901EAA" w:rsidRPr="0021282B">
        <w:rPr>
          <w:rFonts w:asciiTheme="minorEastAsia" w:hAnsiTheme="minorEastAsia" w:hint="eastAsia"/>
        </w:rPr>
        <w:t>，故他們對宋</w:t>
      </w:r>
      <w:r w:rsidR="0021282B" w:rsidRPr="0021282B">
        <w:rPr>
          <w:rFonts w:asciiTheme="minorEastAsia" w:hAnsiTheme="minorEastAsia" w:hint="eastAsia"/>
        </w:rPr>
        <w:t>明儒思想之介紹，不是順著中國文化自身之及展，去加以瞭解，而只是立足於傳教的立場之上。</w:t>
      </w:r>
      <w:r w:rsidRPr="0021282B">
        <w:rPr>
          <w:rFonts w:asciiTheme="minorEastAsia" w:hAnsiTheme="minorEastAsia" w:hint="eastAsia"/>
        </w:rPr>
        <w:t>」</w:t>
      </w:r>
      <w:r w:rsidR="00901EAA" w:rsidRPr="0021282B">
        <w:rPr>
          <w:rFonts w:asciiTheme="minorEastAsia" w:hAnsiTheme="minorEastAsia" w:hint="eastAsia"/>
        </w:rPr>
        <w:t>明顯地，在〈中國文化與世界宣言〉中，指出傳教士的研究進路其實只是在於借用的，並未能做出真正的理解。第二種研究進路是</w:t>
      </w:r>
      <w:r w:rsidR="002E3577" w:rsidRPr="0021282B">
        <w:rPr>
          <w:rFonts w:asciiTheme="minorEastAsia" w:hAnsiTheme="minorEastAsia" w:hint="eastAsia"/>
        </w:rPr>
        <w:t>漢學家的進路。〈中國文化與世界宣言〉說：「此時西方人士，研究中國文化之動機，實來自對運入西方，及在中國發現之中國文物之好奇心。</w:t>
      </w:r>
      <w:r w:rsidR="002E3577" w:rsidRPr="0021282B">
        <w:rPr>
          <w:rFonts w:asciiTheme="minorEastAsia" w:hAnsiTheme="minorEastAsia"/>
        </w:rPr>
        <w:t>…</w:t>
      </w:r>
      <w:proofErr w:type="gramStart"/>
      <w:r w:rsidR="002E3577" w:rsidRPr="0021282B">
        <w:rPr>
          <w:rFonts w:asciiTheme="minorEastAsia" w:hAnsiTheme="minorEastAsia"/>
        </w:rPr>
        <w:t>…</w:t>
      </w:r>
      <w:proofErr w:type="gramEnd"/>
      <w:r w:rsidR="002E3577" w:rsidRPr="0021282B">
        <w:rPr>
          <w:rFonts w:asciiTheme="minorEastAsia" w:hAnsiTheme="minorEastAsia" w:hint="eastAsia"/>
        </w:rPr>
        <w:t>西方人從中國文物所引起之好奇心，及</w:t>
      </w:r>
      <w:r w:rsidR="001449D2" w:rsidRPr="0021282B">
        <w:rPr>
          <w:rFonts w:asciiTheme="minorEastAsia" w:hAnsiTheme="minorEastAsia" w:hint="eastAsia"/>
        </w:rPr>
        <w:t>到處去發現、收買、搬運中國文物，以作研究材料之興趣，並不是直接注目於中國</w:t>
      </w:r>
      <w:proofErr w:type="gramStart"/>
      <w:r w:rsidR="001449D2" w:rsidRPr="0021282B">
        <w:rPr>
          <w:rFonts w:asciiTheme="minorEastAsia" w:hAnsiTheme="minorEastAsia" w:hint="eastAsia"/>
        </w:rPr>
        <w:t>這個活的民族</w:t>
      </w:r>
      <w:proofErr w:type="gramEnd"/>
      <w:r w:rsidR="001449D2" w:rsidRPr="0021282B">
        <w:rPr>
          <w:rFonts w:asciiTheme="minorEastAsia" w:hAnsiTheme="minorEastAsia" w:hint="eastAsia"/>
        </w:rPr>
        <w:t>之文化生命、文化精神之來源與發展之路向的。</w:t>
      </w:r>
      <w:r w:rsidR="002E3577" w:rsidRPr="0021282B">
        <w:rPr>
          <w:rFonts w:asciiTheme="minorEastAsia" w:hAnsiTheme="minorEastAsia" w:hint="eastAsia"/>
        </w:rPr>
        <w:t>」</w:t>
      </w:r>
      <w:r w:rsidR="001449D2" w:rsidRPr="0021282B">
        <w:rPr>
          <w:rFonts w:asciiTheme="minorEastAsia" w:hAnsiTheme="minorEastAsia" w:hint="eastAsia"/>
        </w:rPr>
        <w:t>即是說，漢學家的研究進路，並不是研究「活」的文化，而是對於古代的文化或文物有研究興趣，力圖恢復歷史的原貌為重心，</w:t>
      </w:r>
      <w:r w:rsidR="00E02B24" w:rsidRPr="0021282B">
        <w:rPr>
          <w:rFonts w:asciiTheme="minorEastAsia" w:hAnsiTheme="minorEastAsia" w:hint="eastAsia"/>
        </w:rPr>
        <w:t>曾經有漢學家直言：我的中國就在我的書房內，目的只在於復古的研究興趣，當然，復古的研究也有它的作用，所以現在仍然有漢學家繼續進行中，但對於</w:t>
      </w:r>
      <w:r w:rsidR="00F4579C" w:rsidRPr="0021282B">
        <w:rPr>
          <w:rFonts w:asciiTheme="minorEastAsia" w:hAnsiTheme="minorEastAsia" w:hint="eastAsia"/>
        </w:rPr>
        <w:t>中國文化的前途問題，他們卻並不關注</w:t>
      </w:r>
      <w:r w:rsidR="00E02B24" w:rsidRPr="0021282B">
        <w:rPr>
          <w:rFonts w:asciiTheme="minorEastAsia" w:hAnsiTheme="minorEastAsia" w:hint="eastAsia"/>
        </w:rPr>
        <w:t>。</w:t>
      </w:r>
      <w:r w:rsidR="00F4579C" w:rsidRPr="0021282B">
        <w:rPr>
          <w:rFonts w:asciiTheme="minorEastAsia" w:hAnsiTheme="minorEastAsia" w:hint="eastAsia"/>
        </w:rPr>
        <w:t>第三種研究進路是近代史研究的進路。</w:t>
      </w:r>
      <w:r w:rsidR="000575C7" w:rsidRPr="0021282B">
        <w:rPr>
          <w:rFonts w:asciiTheme="minorEastAsia" w:hAnsiTheme="minorEastAsia" w:hint="eastAsia"/>
        </w:rPr>
        <w:t>〈中國文化與世界宣言〉說：「此種對中國近代史</w:t>
      </w:r>
      <w:proofErr w:type="gramStart"/>
      <w:r w:rsidR="000575C7" w:rsidRPr="0021282B">
        <w:rPr>
          <w:rFonts w:asciiTheme="minorEastAsia" w:hAnsiTheme="minorEastAsia" w:hint="eastAsia"/>
        </w:rPr>
        <w:t>研</w:t>
      </w:r>
      <w:proofErr w:type="gramEnd"/>
      <w:r w:rsidR="000575C7" w:rsidRPr="0021282B">
        <w:rPr>
          <w:rFonts w:asciiTheme="minorEastAsia" w:hAnsiTheme="minorEastAsia" w:hint="eastAsia"/>
        </w:rPr>
        <w:t>之動機，</w:t>
      </w:r>
      <w:proofErr w:type="gramStart"/>
      <w:r w:rsidR="000575C7" w:rsidRPr="0021282B">
        <w:rPr>
          <w:rFonts w:asciiTheme="minorEastAsia" w:hAnsiTheme="minorEastAsia" w:hint="eastAsia"/>
        </w:rPr>
        <w:t>其初乃由</w:t>
      </w:r>
      <w:proofErr w:type="gramEnd"/>
      <w:r w:rsidR="000575C7" w:rsidRPr="0021282B">
        <w:rPr>
          <w:rFonts w:asciiTheme="minorEastAsia" w:hAnsiTheme="minorEastAsia" w:hint="eastAsia"/>
        </w:rPr>
        <w:t>西方人士，與中國政治社會之現實的接觸，及對中國政治與國際局勢之現實的關係之注意而引起。</w:t>
      </w:r>
      <w:r w:rsidR="000575C7" w:rsidRPr="0021282B">
        <w:rPr>
          <w:rFonts w:asciiTheme="minorEastAsia" w:hAnsiTheme="minorEastAsia"/>
        </w:rPr>
        <w:t>…</w:t>
      </w:r>
      <w:proofErr w:type="gramStart"/>
      <w:r w:rsidR="000575C7" w:rsidRPr="0021282B">
        <w:rPr>
          <w:rFonts w:asciiTheme="minorEastAsia" w:hAnsiTheme="minorEastAsia"/>
        </w:rPr>
        <w:t>…</w:t>
      </w:r>
      <w:proofErr w:type="gramEnd"/>
      <w:r w:rsidR="000575C7" w:rsidRPr="0021282B">
        <w:rPr>
          <w:rFonts w:asciiTheme="minorEastAsia" w:hAnsiTheme="minorEastAsia" w:hint="eastAsia"/>
        </w:rPr>
        <w:t>如研究者之動機，僅由接觸何種之現實政治而引起，則其所擬定之問題，所注目之事實之假設，所導向之結論，皆</w:t>
      </w:r>
      <w:r w:rsidR="00007EB9" w:rsidRPr="0021282B">
        <w:rPr>
          <w:rFonts w:asciiTheme="minorEastAsia" w:hAnsiTheme="minorEastAsia" w:hint="eastAsia"/>
        </w:rPr>
        <w:t>不免於為其個人接觸某種現實政治時之個人之感情，及其對某種現實政治之主觀的態度所決定。此皆易陷於個人及一時一地之偏見。」換言之，近代史研究的目的是出於對現實政治的需要，</w:t>
      </w:r>
      <w:r w:rsidR="00A87847" w:rsidRPr="0021282B">
        <w:rPr>
          <w:rFonts w:asciiTheme="minorEastAsia" w:hAnsiTheme="minorEastAsia" w:hint="eastAsia"/>
        </w:rPr>
        <w:t>然而，是否對於中國文化有深切的關懷或認識，則仍然有待改進。總的來說，在〈中國文化與世界宣言〉中指出三種研究中國文化的進路，即是傳教士進路、漢學家進路及近代史研究者進路，仍然有其限制及問題，並不能作為一個全面研究中國文化的進路。</w:t>
      </w:r>
    </w:p>
    <w:p w:rsidR="00840998" w:rsidRPr="00840998" w:rsidRDefault="00840998" w:rsidP="00233D96">
      <w:pPr>
        <w:rPr>
          <w:rFonts w:hint="eastAsia"/>
          <w:lang w:eastAsia="zh-HK"/>
        </w:rPr>
      </w:pPr>
    </w:p>
    <w:p w:rsidR="002E3577" w:rsidRDefault="00007EB9" w:rsidP="002E3577">
      <w:pPr>
        <w:rPr>
          <w:rFonts w:hint="eastAsia"/>
        </w:rPr>
      </w:pPr>
      <w:r>
        <w:rPr>
          <w:rFonts w:hint="eastAsia"/>
        </w:rPr>
        <w:t xml:space="preserve">　　</w:t>
      </w:r>
      <w:r w:rsidR="004445EF">
        <w:rPr>
          <w:rFonts w:hint="eastAsia"/>
        </w:rPr>
        <w:t>關於〈中國文化與世界宣言〉的第二節，我仍然有兩點可以討論或說明的，第一點，是〈中國文化與世界宣言〉的對象問題，在張君</w:t>
      </w:r>
      <w:proofErr w:type="gramStart"/>
      <w:r w:rsidR="004445EF">
        <w:rPr>
          <w:rFonts w:hint="eastAsia"/>
        </w:rPr>
        <w:t>勱</w:t>
      </w:r>
      <w:proofErr w:type="gramEnd"/>
      <w:r w:rsidR="004445EF">
        <w:rPr>
          <w:rFonts w:hint="eastAsia"/>
        </w:rPr>
        <w:t>與唐君毅先生兩人討論會作出宣言一事時，</w:t>
      </w:r>
      <w:r>
        <w:rPr>
          <w:rFonts w:hint="eastAsia"/>
        </w:rPr>
        <w:t>其實，</w:t>
      </w:r>
      <w:r w:rsidR="00EB7484">
        <w:rPr>
          <w:rFonts w:hint="eastAsia"/>
        </w:rPr>
        <w:t>宣言的最初對象是以外國人為主，所以，在宣言的第二節主要便是討論外國人研究中國文化的進路；第二點，其實亦是繼續第一點而來的，即使從</w:t>
      </w:r>
      <w:r>
        <w:rPr>
          <w:rFonts w:hint="eastAsia"/>
        </w:rPr>
        <w:t>現在的角度來說，</w:t>
      </w:r>
      <w:r w:rsidR="00EB7484">
        <w:rPr>
          <w:rFonts w:hint="eastAsia"/>
        </w:rPr>
        <w:t>不管外國人或中國人，對於研究中國文化的態度上仍然是用類似的方式，尤其是漢學及近代史研究的進路，</w:t>
      </w:r>
      <w:r w:rsidR="00140AB5">
        <w:rPr>
          <w:rFonts w:hint="eastAsia"/>
        </w:rPr>
        <w:t>依〈中國文化與世界宣言〉的觀點，如何才能夠把中國文化的問題當作「活」的生命看待，其實就是研究中國文化問題的正面態度。</w:t>
      </w:r>
    </w:p>
    <w:p w:rsidR="00D83D04" w:rsidRPr="00CA58C3" w:rsidRDefault="00996447" w:rsidP="00FD1F31">
      <w:pPr>
        <w:jc w:val="center"/>
      </w:pP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</w:t>
      </w:r>
      <w:r w:rsidR="002F6F47">
        <w:rPr>
          <w:rFonts w:hint="eastAsia"/>
        </w:rPr>
        <w:t>三</w:t>
      </w:r>
      <w:r w:rsidR="0032333F">
        <w:rPr>
          <w:rFonts w:hint="eastAsia"/>
        </w:rPr>
        <w:t>集完</w:t>
      </w:r>
      <w:proofErr w:type="gramStart"/>
      <w:r w:rsidR="0032333F">
        <w:rPr>
          <w:rFonts w:hint="eastAsia"/>
        </w:rPr>
        <w:t>──</w:t>
      </w:r>
      <w:proofErr w:type="gramEnd"/>
    </w:p>
    <w:sectPr w:rsidR="00D83D04" w:rsidRPr="00CA58C3" w:rsidSect="008276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A9D" w:rsidRDefault="00CA3A9D" w:rsidP="004E4328">
      <w:r>
        <w:separator/>
      </w:r>
    </w:p>
  </w:endnote>
  <w:endnote w:type="continuationSeparator" w:id="0">
    <w:p w:rsidR="00CA3A9D" w:rsidRDefault="00CA3A9D" w:rsidP="004E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A9D" w:rsidRDefault="00CA3A9D" w:rsidP="004E4328">
      <w:r>
        <w:separator/>
      </w:r>
    </w:p>
  </w:footnote>
  <w:footnote w:type="continuationSeparator" w:id="0">
    <w:p w:rsidR="00CA3A9D" w:rsidRDefault="00CA3A9D" w:rsidP="004E4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3DA"/>
    <w:multiLevelType w:val="multilevel"/>
    <w:tmpl w:val="90F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42841"/>
    <w:multiLevelType w:val="hybridMultilevel"/>
    <w:tmpl w:val="A860F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D26"/>
    <w:rsid w:val="00007EB9"/>
    <w:rsid w:val="00010FC0"/>
    <w:rsid w:val="00020E0D"/>
    <w:rsid w:val="00030C55"/>
    <w:rsid w:val="00037574"/>
    <w:rsid w:val="000461C6"/>
    <w:rsid w:val="0005052F"/>
    <w:rsid w:val="0005288C"/>
    <w:rsid w:val="00054E53"/>
    <w:rsid w:val="000575C7"/>
    <w:rsid w:val="00061059"/>
    <w:rsid w:val="00062A4F"/>
    <w:rsid w:val="00066BF8"/>
    <w:rsid w:val="0007044A"/>
    <w:rsid w:val="00073056"/>
    <w:rsid w:val="0007350E"/>
    <w:rsid w:val="00074578"/>
    <w:rsid w:val="00075C87"/>
    <w:rsid w:val="00081722"/>
    <w:rsid w:val="00082C33"/>
    <w:rsid w:val="00082D3C"/>
    <w:rsid w:val="00085FB5"/>
    <w:rsid w:val="00087F19"/>
    <w:rsid w:val="00092673"/>
    <w:rsid w:val="000A3AFA"/>
    <w:rsid w:val="000A6B5B"/>
    <w:rsid w:val="000A6C5B"/>
    <w:rsid w:val="000C15DB"/>
    <w:rsid w:val="000C53D4"/>
    <w:rsid w:val="000C712D"/>
    <w:rsid w:val="000D4EFA"/>
    <w:rsid w:val="000D6C71"/>
    <w:rsid w:val="000D71C7"/>
    <w:rsid w:val="000E14EA"/>
    <w:rsid w:val="000F2DE0"/>
    <w:rsid w:val="000F5AE5"/>
    <w:rsid w:val="001004ED"/>
    <w:rsid w:val="001112F7"/>
    <w:rsid w:val="001139EC"/>
    <w:rsid w:val="00115CEC"/>
    <w:rsid w:val="00115E8C"/>
    <w:rsid w:val="00124E6D"/>
    <w:rsid w:val="001313C9"/>
    <w:rsid w:val="00132399"/>
    <w:rsid w:val="001349A6"/>
    <w:rsid w:val="00134C21"/>
    <w:rsid w:val="00140AB5"/>
    <w:rsid w:val="001449D2"/>
    <w:rsid w:val="00147474"/>
    <w:rsid w:val="0015108E"/>
    <w:rsid w:val="00152499"/>
    <w:rsid w:val="0016591B"/>
    <w:rsid w:val="00167A38"/>
    <w:rsid w:val="00170317"/>
    <w:rsid w:val="001A2615"/>
    <w:rsid w:val="001A6C20"/>
    <w:rsid w:val="001A789D"/>
    <w:rsid w:val="001B576D"/>
    <w:rsid w:val="001B608E"/>
    <w:rsid w:val="001D6679"/>
    <w:rsid w:val="001D769E"/>
    <w:rsid w:val="001E0A17"/>
    <w:rsid w:val="001E30B4"/>
    <w:rsid w:val="001E5248"/>
    <w:rsid w:val="00200F5C"/>
    <w:rsid w:val="0021282B"/>
    <w:rsid w:val="00226CF1"/>
    <w:rsid w:val="00233D96"/>
    <w:rsid w:val="00235DC4"/>
    <w:rsid w:val="00236458"/>
    <w:rsid w:val="00236DCF"/>
    <w:rsid w:val="00243834"/>
    <w:rsid w:val="002507E4"/>
    <w:rsid w:val="00250BA9"/>
    <w:rsid w:val="00252C3C"/>
    <w:rsid w:val="00267647"/>
    <w:rsid w:val="0027183A"/>
    <w:rsid w:val="00276277"/>
    <w:rsid w:val="00281A83"/>
    <w:rsid w:val="002A29E5"/>
    <w:rsid w:val="002B068B"/>
    <w:rsid w:val="002B3841"/>
    <w:rsid w:val="002C41D4"/>
    <w:rsid w:val="002D0AB7"/>
    <w:rsid w:val="002D3DE7"/>
    <w:rsid w:val="002E3577"/>
    <w:rsid w:val="002E44EA"/>
    <w:rsid w:val="002E484C"/>
    <w:rsid w:val="002E6E2A"/>
    <w:rsid w:val="002E6E2C"/>
    <w:rsid w:val="002F0F45"/>
    <w:rsid w:val="002F6F47"/>
    <w:rsid w:val="003021D2"/>
    <w:rsid w:val="00310E89"/>
    <w:rsid w:val="00315CF5"/>
    <w:rsid w:val="0031709A"/>
    <w:rsid w:val="0032333F"/>
    <w:rsid w:val="00331709"/>
    <w:rsid w:val="00333C12"/>
    <w:rsid w:val="003375FF"/>
    <w:rsid w:val="00341A91"/>
    <w:rsid w:val="003432DD"/>
    <w:rsid w:val="00345170"/>
    <w:rsid w:val="003464B2"/>
    <w:rsid w:val="00346BE5"/>
    <w:rsid w:val="0034704E"/>
    <w:rsid w:val="00351BDC"/>
    <w:rsid w:val="00353726"/>
    <w:rsid w:val="0036005F"/>
    <w:rsid w:val="003644E1"/>
    <w:rsid w:val="00366536"/>
    <w:rsid w:val="00376141"/>
    <w:rsid w:val="003853F5"/>
    <w:rsid w:val="00386101"/>
    <w:rsid w:val="00390DBD"/>
    <w:rsid w:val="003A07E5"/>
    <w:rsid w:val="003B6965"/>
    <w:rsid w:val="003C35EB"/>
    <w:rsid w:val="003C6B67"/>
    <w:rsid w:val="003C6F79"/>
    <w:rsid w:val="003D07A1"/>
    <w:rsid w:val="003E2ED5"/>
    <w:rsid w:val="003E7B49"/>
    <w:rsid w:val="00401B8A"/>
    <w:rsid w:val="004034B4"/>
    <w:rsid w:val="00405F86"/>
    <w:rsid w:val="004064D6"/>
    <w:rsid w:val="00425511"/>
    <w:rsid w:val="0044194D"/>
    <w:rsid w:val="004445EF"/>
    <w:rsid w:val="004563F0"/>
    <w:rsid w:val="00456CBF"/>
    <w:rsid w:val="004572D0"/>
    <w:rsid w:val="00463F3D"/>
    <w:rsid w:val="00464513"/>
    <w:rsid w:val="004664CC"/>
    <w:rsid w:val="004813E2"/>
    <w:rsid w:val="00482E00"/>
    <w:rsid w:val="0048729F"/>
    <w:rsid w:val="0049007E"/>
    <w:rsid w:val="004A10E9"/>
    <w:rsid w:val="004A4590"/>
    <w:rsid w:val="004A5A83"/>
    <w:rsid w:val="004B58BF"/>
    <w:rsid w:val="004C3886"/>
    <w:rsid w:val="004C4B22"/>
    <w:rsid w:val="004D30AE"/>
    <w:rsid w:val="004D3A51"/>
    <w:rsid w:val="004D5246"/>
    <w:rsid w:val="004E4328"/>
    <w:rsid w:val="00500CC4"/>
    <w:rsid w:val="005011BD"/>
    <w:rsid w:val="00502CE6"/>
    <w:rsid w:val="005037FA"/>
    <w:rsid w:val="00503DD0"/>
    <w:rsid w:val="00511E2A"/>
    <w:rsid w:val="00531FF3"/>
    <w:rsid w:val="005415F2"/>
    <w:rsid w:val="00542ACA"/>
    <w:rsid w:val="00554331"/>
    <w:rsid w:val="005673E8"/>
    <w:rsid w:val="0057168D"/>
    <w:rsid w:val="00586E79"/>
    <w:rsid w:val="00587202"/>
    <w:rsid w:val="00593933"/>
    <w:rsid w:val="005B263D"/>
    <w:rsid w:val="005B6BB5"/>
    <w:rsid w:val="005C3756"/>
    <w:rsid w:val="005C48C9"/>
    <w:rsid w:val="005D41CB"/>
    <w:rsid w:val="005D51E6"/>
    <w:rsid w:val="005D6F8C"/>
    <w:rsid w:val="005E115C"/>
    <w:rsid w:val="005E6BE8"/>
    <w:rsid w:val="005F277E"/>
    <w:rsid w:val="00621638"/>
    <w:rsid w:val="00624712"/>
    <w:rsid w:val="00625550"/>
    <w:rsid w:val="006345A5"/>
    <w:rsid w:val="00635729"/>
    <w:rsid w:val="006378FE"/>
    <w:rsid w:val="00650ED9"/>
    <w:rsid w:val="00651BFA"/>
    <w:rsid w:val="00653CA3"/>
    <w:rsid w:val="00657906"/>
    <w:rsid w:val="006605E7"/>
    <w:rsid w:val="00660B48"/>
    <w:rsid w:val="00663BFA"/>
    <w:rsid w:val="006669BE"/>
    <w:rsid w:val="006669C5"/>
    <w:rsid w:val="00672516"/>
    <w:rsid w:val="0067428C"/>
    <w:rsid w:val="00677626"/>
    <w:rsid w:val="0068420B"/>
    <w:rsid w:val="00692964"/>
    <w:rsid w:val="006A7EF9"/>
    <w:rsid w:val="006B3E7E"/>
    <w:rsid w:val="006B6CEC"/>
    <w:rsid w:val="006C430D"/>
    <w:rsid w:val="006D4F06"/>
    <w:rsid w:val="006D6D51"/>
    <w:rsid w:val="006E0047"/>
    <w:rsid w:val="006E4EE1"/>
    <w:rsid w:val="00701409"/>
    <w:rsid w:val="00702190"/>
    <w:rsid w:val="007165FC"/>
    <w:rsid w:val="00732D11"/>
    <w:rsid w:val="007413A6"/>
    <w:rsid w:val="0075229C"/>
    <w:rsid w:val="00767BFB"/>
    <w:rsid w:val="00771BF6"/>
    <w:rsid w:val="007766DB"/>
    <w:rsid w:val="00777ADF"/>
    <w:rsid w:val="007845D5"/>
    <w:rsid w:val="0079765F"/>
    <w:rsid w:val="00797FFA"/>
    <w:rsid w:val="007A10A5"/>
    <w:rsid w:val="007C1025"/>
    <w:rsid w:val="007C3CA3"/>
    <w:rsid w:val="007C55AF"/>
    <w:rsid w:val="007C7224"/>
    <w:rsid w:val="007D15A7"/>
    <w:rsid w:val="007D51E3"/>
    <w:rsid w:val="007E5CE4"/>
    <w:rsid w:val="007E6AF4"/>
    <w:rsid w:val="007E6DFD"/>
    <w:rsid w:val="00805AAD"/>
    <w:rsid w:val="00807933"/>
    <w:rsid w:val="00807991"/>
    <w:rsid w:val="00812FE6"/>
    <w:rsid w:val="00814BEF"/>
    <w:rsid w:val="00821108"/>
    <w:rsid w:val="00821676"/>
    <w:rsid w:val="00823DA5"/>
    <w:rsid w:val="008250C3"/>
    <w:rsid w:val="00827637"/>
    <w:rsid w:val="00840998"/>
    <w:rsid w:val="0084706A"/>
    <w:rsid w:val="00852FA6"/>
    <w:rsid w:val="00866487"/>
    <w:rsid w:val="00866FC3"/>
    <w:rsid w:val="008675FC"/>
    <w:rsid w:val="00874D2D"/>
    <w:rsid w:val="008824CE"/>
    <w:rsid w:val="00887450"/>
    <w:rsid w:val="0089374B"/>
    <w:rsid w:val="008A0878"/>
    <w:rsid w:val="008A3BE1"/>
    <w:rsid w:val="008A53A8"/>
    <w:rsid w:val="008B0A10"/>
    <w:rsid w:val="008B143F"/>
    <w:rsid w:val="008B1BEE"/>
    <w:rsid w:val="008B4828"/>
    <w:rsid w:val="008D0ABD"/>
    <w:rsid w:val="008D2371"/>
    <w:rsid w:val="008D2E52"/>
    <w:rsid w:val="008E2991"/>
    <w:rsid w:val="008F17AF"/>
    <w:rsid w:val="008F3BAC"/>
    <w:rsid w:val="008F7354"/>
    <w:rsid w:val="008F7F53"/>
    <w:rsid w:val="00901EAA"/>
    <w:rsid w:val="00907224"/>
    <w:rsid w:val="00923BE1"/>
    <w:rsid w:val="0092567A"/>
    <w:rsid w:val="00931C5B"/>
    <w:rsid w:val="009423E6"/>
    <w:rsid w:val="0094397C"/>
    <w:rsid w:val="00944CF0"/>
    <w:rsid w:val="00944D55"/>
    <w:rsid w:val="009461E6"/>
    <w:rsid w:val="00953AB8"/>
    <w:rsid w:val="00957C8C"/>
    <w:rsid w:val="009631B1"/>
    <w:rsid w:val="0096667B"/>
    <w:rsid w:val="00980582"/>
    <w:rsid w:val="00981194"/>
    <w:rsid w:val="009821ED"/>
    <w:rsid w:val="00990B1E"/>
    <w:rsid w:val="00996447"/>
    <w:rsid w:val="009A665A"/>
    <w:rsid w:val="009B1FBF"/>
    <w:rsid w:val="009B284C"/>
    <w:rsid w:val="009B3789"/>
    <w:rsid w:val="009B50E9"/>
    <w:rsid w:val="009B5B30"/>
    <w:rsid w:val="009E0CB7"/>
    <w:rsid w:val="009F7941"/>
    <w:rsid w:val="00A02547"/>
    <w:rsid w:val="00A04F55"/>
    <w:rsid w:val="00A1571F"/>
    <w:rsid w:val="00A1687D"/>
    <w:rsid w:val="00A17C24"/>
    <w:rsid w:val="00A229C1"/>
    <w:rsid w:val="00A3297B"/>
    <w:rsid w:val="00A50250"/>
    <w:rsid w:val="00A66B0A"/>
    <w:rsid w:val="00A74902"/>
    <w:rsid w:val="00A87132"/>
    <w:rsid w:val="00A87847"/>
    <w:rsid w:val="00A9471B"/>
    <w:rsid w:val="00AA1F5D"/>
    <w:rsid w:val="00AA5A3F"/>
    <w:rsid w:val="00AA695E"/>
    <w:rsid w:val="00AB28D1"/>
    <w:rsid w:val="00AB3CC1"/>
    <w:rsid w:val="00AB4379"/>
    <w:rsid w:val="00AD53B7"/>
    <w:rsid w:val="00AD5619"/>
    <w:rsid w:val="00B11E52"/>
    <w:rsid w:val="00B13D85"/>
    <w:rsid w:val="00B23152"/>
    <w:rsid w:val="00B25D26"/>
    <w:rsid w:val="00B26DD3"/>
    <w:rsid w:val="00B36188"/>
    <w:rsid w:val="00B371A7"/>
    <w:rsid w:val="00B41F0D"/>
    <w:rsid w:val="00B467B9"/>
    <w:rsid w:val="00B55322"/>
    <w:rsid w:val="00B660CD"/>
    <w:rsid w:val="00B67221"/>
    <w:rsid w:val="00B753CC"/>
    <w:rsid w:val="00B81A95"/>
    <w:rsid w:val="00B83633"/>
    <w:rsid w:val="00B91481"/>
    <w:rsid w:val="00B96181"/>
    <w:rsid w:val="00B96C50"/>
    <w:rsid w:val="00BA1058"/>
    <w:rsid w:val="00BA4328"/>
    <w:rsid w:val="00BC6C19"/>
    <w:rsid w:val="00BD6AC7"/>
    <w:rsid w:val="00BD7B32"/>
    <w:rsid w:val="00BE306F"/>
    <w:rsid w:val="00BF20E3"/>
    <w:rsid w:val="00C02BC9"/>
    <w:rsid w:val="00C05661"/>
    <w:rsid w:val="00C058AD"/>
    <w:rsid w:val="00C119E7"/>
    <w:rsid w:val="00C24542"/>
    <w:rsid w:val="00C2565D"/>
    <w:rsid w:val="00C303FD"/>
    <w:rsid w:val="00C3498E"/>
    <w:rsid w:val="00C34C69"/>
    <w:rsid w:val="00C37414"/>
    <w:rsid w:val="00C40D1C"/>
    <w:rsid w:val="00C45ABA"/>
    <w:rsid w:val="00C56289"/>
    <w:rsid w:val="00C574FF"/>
    <w:rsid w:val="00C6043C"/>
    <w:rsid w:val="00C702B7"/>
    <w:rsid w:val="00C73E81"/>
    <w:rsid w:val="00C7728E"/>
    <w:rsid w:val="00C82FDB"/>
    <w:rsid w:val="00C939AF"/>
    <w:rsid w:val="00CA18C0"/>
    <w:rsid w:val="00CA1CBE"/>
    <w:rsid w:val="00CA3A9D"/>
    <w:rsid w:val="00CA3E0B"/>
    <w:rsid w:val="00CA4490"/>
    <w:rsid w:val="00CA58C3"/>
    <w:rsid w:val="00CC405C"/>
    <w:rsid w:val="00CD6E21"/>
    <w:rsid w:val="00CE0647"/>
    <w:rsid w:val="00CF6579"/>
    <w:rsid w:val="00D0649C"/>
    <w:rsid w:val="00D065A2"/>
    <w:rsid w:val="00D072AD"/>
    <w:rsid w:val="00D11128"/>
    <w:rsid w:val="00D1280E"/>
    <w:rsid w:val="00D13BA4"/>
    <w:rsid w:val="00D20AFF"/>
    <w:rsid w:val="00D25BE5"/>
    <w:rsid w:val="00D260A0"/>
    <w:rsid w:val="00D273BD"/>
    <w:rsid w:val="00D27C3D"/>
    <w:rsid w:val="00D412AB"/>
    <w:rsid w:val="00D4206E"/>
    <w:rsid w:val="00D44D41"/>
    <w:rsid w:val="00D44FF1"/>
    <w:rsid w:val="00D55914"/>
    <w:rsid w:val="00D61918"/>
    <w:rsid w:val="00D63A01"/>
    <w:rsid w:val="00D6601A"/>
    <w:rsid w:val="00D75854"/>
    <w:rsid w:val="00D76676"/>
    <w:rsid w:val="00D76CAF"/>
    <w:rsid w:val="00D77208"/>
    <w:rsid w:val="00D81CD3"/>
    <w:rsid w:val="00D82069"/>
    <w:rsid w:val="00D83D04"/>
    <w:rsid w:val="00D84EB0"/>
    <w:rsid w:val="00D96C8C"/>
    <w:rsid w:val="00DB0FC2"/>
    <w:rsid w:val="00DB2853"/>
    <w:rsid w:val="00DC1DE9"/>
    <w:rsid w:val="00DD1953"/>
    <w:rsid w:val="00DD2ED0"/>
    <w:rsid w:val="00DD3613"/>
    <w:rsid w:val="00DD6A83"/>
    <w:rsid w:val="00DE1A19"/>
    <w:rsid w:val="00DE2601"/>
    <w:rsid w:val="00DE3FB7"/>
    <w:rsid w:val="00DE55E6"/>
    <w:rsid w:val="00DF2CF6"/>
    <w:rsid w:val="00E00EB9"/>
    <w:rsid w:val="00E02B24"/>
    <w:rsid w:val="00E15AC8"/>
    <w:rsid w:val="00E263E7"/>
    <w:rsid w:val="00E359E8"/>
    <w:rsid w:val="00E37AB4"/>
    <w:rsid w:val="00E470CD"/>
    <w:rsid w:val="00E63161"/>
    <w:rsid w:val="00E71FF9"/>
    <w:rsid w:val="00E8503F"/>
    <w:rsid w:val="00E91F51"/>
    <w:rsid w:val="00EA1D09"/>
    <w:rsid w:val="00EA3EF9"/>
    <w:rsid w:val="00EB7484"/>
    <w:rsid w:val="00EC3734"/>
    <w:rsid w:val="00EF108B"/>
    <w:rsid w:val="00EF7F3D"/>
    <w:rsid w:val="00EF7FB1"/>
    <w:rsid w:val="00F04AD9"/>
    <w:rsid w:val="00F04B34"/>
    <w:rsid w:val="00F14E4E"/>
    <w:rsid w:val="00F246BF"/>
    <w:rsid w:val="00F276E9"/>
    <w:rsid w:val="00F32450"/>
    <w:rsid w:val="00F35827"/>
    <w:rsid w:val="00F4336C"/>
    <w:rsid w:val="00F43440"/>
    <w:rsid w:val="00F4579C"/>
    <w:rsid w:val="00F45C0B"/>
    <w:rsid w:val="00F5650E"/>
    <w:rsid w:val="00F574FB"/>
    <w:rsid w:val="00F874DA"/>
    <w:rsid w:val="00F90B70"/>
    <w:rsid w:val="00F92370"/>
    <w:rsid w:val="00F965F4"/>
    <w:rsid w:val="00FB011E"/>
    <w:rsid w:val="00FB5295"/>
    <w:rsid w:val="00FC378C"/>
    <w:rsid w:val="00FC59A9"/>
    <w:rsid w:val="00FD04DD"/>
    <w:rsid w:val="00FD1F31"/>
    <w:rsid w:val="00FD461B"/>
    <w:rsid w:val="00FF5B00"/>
    <w:rsid w:val="00FF62E1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33645725msonormal">
    <w:name w:val="yiv8433645725msonormal"/>
    <w:basedOn w:val="a"/>
    <w:rsid w:val="00B25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5D2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432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432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05F86"/>
    <w:rPr>
      <w:color w:val="0000FF"/>
      <w:u w:val="single"/>
    </w:rPr>
  </w:style>
  <w:style w:type="paragraph" w:customStyle="1" w:styleId="yiv6308820443msonormal">
    <w:name w:val="yiv6308820443msonormal"/>
    <w:basedOn w:val="a"/>
    <w:rsid w:val="00405F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C772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1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1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19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7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0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8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45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57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9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90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58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32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06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34B1C-237B-42D8-A0AF-517D956A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614</Words>
  <Characters>3503</Characters>
  <Application>Microsoft Office Word</Application>
  <DocSecurity>0</DocSecurity>
  <Lines>29</Lines>
  <Paragraphs>8</Paragraphs>
  <ScaleCrop>false</ScaleCrop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2015-08-18T02:10:00Z</cp:lastPrinted>
  <dcterms:created xsi:type="dcterms:W3CDTF">2015-08-17T23:21:00Z</dcterms:created>
  <dcterms:modified xsi:type="dcterms:W3CDTF">2015-08-18T09:36:00Z</dcterms:modified>
</cp:coreProperties>
</file>