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38C6" w:rsidRDefault="00D338C6" w:rsidP="00D338C6">
      <w:pPr>
        <w:spacing w:line="0pt" w:lineRule="atLeast"/>
        <w:jc w:val="center"/>
        <w:rPr>
          <w:rFonts w:hint="eastAsia"/>
          <w:b/>
          <w:sz w:val="28"/>
          <w:szCs w:val="28"/>
        </w:rPr>
      </w:pPr>
      <w:r w:rsidRPr="00D338C6">
        <w:rPr>
          <w:rFonts w:hint="eastAsia"/>
          <w:b/>
          <w:sz w:val="28"/>
          <w:szCs w:val="28"/>
        </w:rPr>
        <w:t>學而篇</w:t>
      </w:r>
      <w:r w:rsidRPr="00D338C6">
        <w:rPr>
          <w:rFonts w:hint="eastAsia"/>
          <w:b/>
          <w:sz w:val="28"/>
          <w:szCs w:val="28"/>
        </w:rPr>
        <w:t>（一）：</w:t>
      </w:r>
      <w:r w:rsidRPr="00D338C6">
        <w:rPr>
          <w:rFonts w:hint="eastAsia"/>
          <w:b/>
          <w:sz w:val="28"/>
          <w:szCs w:val="28"/>
        </w:rPr>
        <w:t>生命學問的特質及基礎</w:t>
      </w:r>
    </w:p>
    <w:p w:rsidR="00D338C6" w:rsidRPr="00D338C6" w:rsidRDefault="00D338C6" w:rsidP="00D338C6">
      <w:pPr>
        <w:pStyle w:val="1"/>
        <w:tabs>
          <w:tab w:val="num" w:pos="21.25pt"/>
        </w:tabs>
        <w:rPr>
          <w:rFonts w:hint="eastAsia"/>
        </w:rPr>
      </w:pPr>
      <w:r w:rsidRPr="00D338C6">
        <w:rPr>
          <w:rFonts w:ascii="新細明體" w:hAnsi="新細明體" w:hint="eastAsia"/>
        </w:rPr>
        <w:tab/>
        <w:t>概述</w:t>
      </w:r>
    </w:p>
    <w:p w:rsidR="00D338C6" w:rsidRPr="00D338C6" w:rsidRDefault="00D338C6" w:rsidP="00D338C6">
      <w:pPr>
        <w:pStyle w:val="1"/>
        <w:tabs>
          <w:tab w:val="num" w:pos="21.25pt"/>
        </w:tabs>
      </w:pPr>
      <w:r w:rsidRPr="00D338C6">
        <w:rPr>
          <w:rFonts w:hint="eastAsia"/>
        </w:rPr>
        <w:t>生命學問的特質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此為書之首篇，故所記多務本之意，乃入道之門、積德之基、學者之先務也。（《集注》卷卷一首語）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學而時習之，不亦說乎？有朋自遠方來，不亦樂乎？人不知而不慍，不亦君子乎？（《論語》1.1）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子曰：「君子食無求飽，居無求安，敏於事而慎於言，就有道而正焉，可謂好學也已。」（《論語》1.14）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子曰：「弟子入則孝，出則弟，謹而信，泛愛眾，而親仁。行有餘力，則以學文。」（《論語》1.6）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子夏曰：「賢賢易色；事父母，能竭其力；事君，能致其身；與朋友交，言而有信。雖曰未學，吾必謂之學矣。」（《論語》1.7）</w:t>
      </w:r>
    </w:p>
    <w:p w:rsidR="00D338C6" w:rsidRPr="00D338C6" w:rsidRDefault="00D338C6" w:rsidP="00D338C6">
      <w:pPr>
        <w:pStyle w:val="1"/>
        <w:tabs>
          <w:tab w:val="num" w:pos="21.25pt"/>
        </w:tabs>
      </w:pPr>
      <w:r w:rsidRPr="00D338C6">
        <w:rPr>
          <w:rFonts w:hint="eastAsia"/>
        </w:rPr>
        <w:t>生命學問的基礎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有子曰：「其為人也孝弟，而好犯上者，鮮矣；不好犯上，而好作亂者，未之有也。君子務本，本立而道生。孝弟也者，其為仁之本與！」（《論語》1.2）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巧言令色，鮮矣仁！（《論語》1.3）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樊遲問「仁」。子曰：「愛人。」（《論語》12.22）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君子學道則愛人（《論語》</w:t>
      </w:r>
      <w:r w:rsidRPr="00D338C6">
        <w:rPr>
          <w:rFonts w:hint="eastAsia"/>
          <w:sz w:val="28"/>
          <w:szCs w:val="28"/>
        </w:rPr>
        <w:t>17.4</w:t>
      </w:r>
      <w:r w:rsidRPr="00D338C6">
        <w:rPr>
          <w:rFonts w:ascii="標楷體" w:eastAsia="標楷體" w:hAnsi="標楷體" w:hint="eastAsia"/>
          <w:sz w:val="28"/>
          <w:szCs w:val="28"/>
        </w:rPr>
        <w:t>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老吾老，以及人之老；幼吾幼，以及人之幼。（《孟子‧梁惠王上》）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民吾同胞，物吾與也。（張橫渠《西銘》）</w:t>
      </w:r>
    </w:p>
    <w:p w:rsidR="00D338C6" w:rsidRPr="00D338C6" w:rsidRDefault="00D338C6" w:rsidP="00D338C6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D338C6">
        <w:rPr>
          <w:rFonts w:ascii="標楷體" w:eastAsia="標楷體" w:hAnsi="標楷體" w:hint="eastAsia"/>
          <w:sz w:val="28"/>
          <w:szCs w:val="28"/>
        </w:rPr>
        <w:t>大人者，以天地萬物為一體者也。（王陽明《大學問》）</w:t>
      </w:r>
    </w:p>
    <w:p w:rsidR="00F161A7" w:rsidRPr="00D338C6" w:rsidRDefault="00F161A7" w:rsidP="00D338C6">
      <w:pPr>
        <w:spacing w:line="0pt" w:lineRule="atLeast"/>
        <w:rPr>
          <w:sz w:val="28"/>
          <w:szCs w:val="28"/>
        </w:rPr>
      </w:pPr>
    </w:p>
    <w:sectPr w:rsidR="00F161A7" w:rsidRPr="00D338C6">
      <w:headerReference w:type="even" r:id="rId7"/>
      <w:headerReference w:type="default" r:id="rId8"/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7425E" w:rsidRDefault="0007425E">
      <w:r>
        <w:separator/>
      </w:r>
    </w:p>
  </w:endnote>
  <w:endnote w:type="continuationSeparator" w:id="0">
    <w:p w:rsidR="0007425E" w:rsidRDefault="0007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7425E" w:rsidRDefault="0007425E">
      <w:r>
        <w:separator/>
      </w:r>
    </w:p>
  </w:footnote>
  <w:footnote w:type="continuationSeparator" w:id="0">
    <w:p w:rsidR="0007425E" w:rsidRDefault="0007425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338C6" w:rsidRDefault="00373FE4" w:rsidP="00331665">
    <w:pPr>
      <w:pStyle w:val="a6"/>
      <w:framePr w:wrap="around" w:vAnchor="text" w:hAnchor="margin" w:xAlign="right" w:y="0.05p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FE4" w:rsidRDefault="00373FE4" w:rsidP="00331665">
    <w:pPr>
      <w:pStyle w:val="a6"/>
      <w:ind w:end="18pt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338C6" w:rsidRDefault="00373FE4" w:rsidP="00331665">
    <w:pPr>
      <w:pStyle w:val="a6"/>
      <w:framePr w:wrap="around" w:vAnchor="text" w:hAnchor="margin" w:xAlign="right" w:y="0.05p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38C6">
      <w:rPr>
        <w:rStyle w:val="a9"/>
        <w:noProof/>
      </w:rPr>
      <w:t>1</w:t>
    </w:r>
    <w:r>
      <w:rPr>
        <w:rStyle w:val="a9"/>
      </w:rPr>
      <w:fldChar w:fldCharType="end"/>
    </w:r>
  </w:p>
  <w:p w:rsidR="00373FE4" w:rsidRPr="00331665" w:rsidRDefault="00373FE4" w:rsidP="00331665">
    <w:pPr>
      <w:pStyle w:val="a6"/>
      <w:ind w:end="18p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95C1B45"/>
    <w:multiLevelType w:val="singleLevel"/>
    <w:tmpl w:val="36D87C7C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9pt"/>
      </w:pPr>
      <w:rPr>
        <w:rFonts w:hint="eastAsia"/>
      </w:rPr>
    </w:lvl>
  </w:abstractNum>
  <w:abstractNum w:abstractNumId="1">
    <w:nsid w:val="341550B5"/>
    <w:multiLevelType w:val="multilevel"/>
    <w:tmpl w:val="74DC993C"/>
    <w:lvl w:ilvl="0">
      <w:start w:val="1"/>
      <w:numFmt w:val="lowerLetter"/>
      <w:lvlText w:val="%1"/>
      <w:lvlJc w:val="start"/>
      <w:pPr>
        <w:tabs>
          <w:tab w:val="num" w:pos="21.25pt"/>
        </w:tabs>
        <w:ind w:start="21.25pt" w:hanging="21.25pt"/>
      </w:pPr>
      <w:rPr>
        <w:rFonts w:hint="eastAsia"/>
      </w:rPr>
    </w:lvl>
    <w:lvl w:ilvl="1">
      <w:start w:val="1"/>
      <w:numFmt w:val="upperLetter"/>
      <w:lvlText w:val="%2"/>
      <w:lvlJc w:val="start"/>
      <w:pPr>
        <w:tabs>
          <w:tab w:val="num" w:pos="28.35pt"/>
        </w:tabs>
        <w:ind w:start="28.35pt" w:hanging="28.35pt"/>
      </w:pPr>
      <w:rPr>
        <w:rFonts w:hint="eastAsia"/>
      </w:rPr>
    </w:lvl>
    <w:lvl w:ilvl="2">
      <w:start w:val="1"/>
      <w:numFmt w:val="decimal"/>
      <w:pStyle w:val="3"/>
      <w:lvlText w:val="%3"/>
      <w:lvlJc w:val="start"/>
      <w:pPr>
        <w:tabs>
          <w:tab w:val="num" w:pos="70.90pt"/>
        </w:tabs>
        <w:ind w:start="70.90pt" w:hanging="28.35pt"/>
      </w:pPr>
      <w:rPr>
        <w:rFonts w:hint="eastAsia"/>
      </w:rPr>
    </w:lvl>
    <w:lvl w:ilvl="3">
      <w:start w:val="1"/>
      <w:numFmt w:val="lowerLetter"/>
      <w:pStyle w:val="4"/>
      <w:lvlText w:val="%4"/>
      <w:lvlJc w:val="start"/>
      <w:pPr>
        <w:tabs>
          <w:tab w:val="num" w:pos="42.55pt"/>
        </w:tabs>
        <w:ind w:start="42.55pt" w:hanging="42.55pt"/>
      </w:pPr>
      <w:rPr>
        <w:rFonts w:hint="eastAsia"/>
      </w:rPr>
    </w:lvl>
    <w:lvl w:ilvl="4">
      <w:start w:val="1"/>
      <w:numFmt w:val="decimal"/>
      <w:lvlText w:val="%1."/>
      <w:lvlJc w:val="start"/>
      <w:pPr>
        <w:tabs>
          <w:tab w:val="num" w:pos="42.55pt"/>
        </w:tabs>
        <w:ind w:start="42.55pt" w:hanging="42.55pt"/>
      </w:pPr>
      <w:rPr>
        <w:rFonts w:hint="eastAsia"/>
      </w:rPr>
    </w:lvl>
    <w:lvl w:ilvl="5">
      <w:start w:val="1"/>
      <w:numFmt w:val="decimal"/>
      <w:lvlText w:val="%1.%2.%3.%4.%5.%6."/>
      <w:lvlJc w:val="start"/>
      <w:pPr>
        <w:tabs>
          <w:tab w:val="num" w:pos="56.70pt"/>
        </w:tabs>
        <w:ind w:start="56.70pt" w:hanging="56.70pt"/>
      </w:pPr>
      <w:rPr>
        <w:rFonts w:hint="eastAsia"/>
      </w:rPr>
    </w:lvl>
    <w:lvl w:ilvl="6">
      <w:start w:val="1"/>
      <w:numFmt w:val="decimal"/>
      <w:lvlText w:val="%1.%2.%3.%4.%5.%6.%7."/>
      <w:lvlJc w:val="start"/>
      <w:pPr>
        <w:tabs>
          <w:tab w:val="num" w:pos="63.80pt"/>
        </w:tabs>
        <w:ind w:start="63.80pt" w:hanging="63.80pt"/>
      </w:pPr>
      <w:rPr>
        <w:rFonts w:hint="eastAsia"/>
      </w:rPr>
    </w:lvl>
    <w:lvl w:ilvl="7">
      <w:start w:val="1"/>
      <w:numFmt w:val="decimal"/>
      <w:lvlText w:val="%1.%2.%3.%4.%5.%6.%7.%8."/>
      <w:lvlJc w:val="start"/>
      <w:pPr>
        <w:tabs>
          <w:tab w:val="num" w:pos="70.90pt"/>
        </w:tabs>
        <w:ind w:start="70.90pt" w:hanging="70.90pt"/>
      </w:pPr>
      <w:rPr>
        <w:rFonts w:hint="eastAsia"/>
      </w:rPr>
    </w:lvl>
    <w:lvl w:ilvl="8">
      <w:start w:val="1"/>
      <w:numFmt w:val="decimal"/>
      <w:lvlText w:val="%1.%2.%3.%4.%5.%6.%7.%8.%9."/>
      <w:lvlJc w:val="start"/>
      <w:pPr>
        <w:tabs>
          <w:tab w:val="num" w:pos="77.95pt"/>
        </w:tabs>
        <w:ind w:start="77.95pt" w:hanging="77.95pt"/>
      </w:pPr>
      <w:rPr>
        <w:rFonts w:hint="eastAsia"/>
      </w:rPr>
    </w:lvl>
  </w:abstractNum>
  <w:abstractNum w:abstractNumId="2">
    <w:nsid w:val="6C83237B"/>
    <w:multiLevelType w:val="multilevel"/>
    <w:tmpl w:val="50809318"/>
    <w:lvl w:ilvl="0">
      <w:start w:val="1"/>
      <w:numFmt w:val="taiwaneseCountingThousand"/>
      <w:pStyle w:val="1"/>
      <w:lvlText w:val="%1"/>
      <w:lvlJc w:val="start"/>
      <w:pPr>
        <w:tabs>
          <w:tab w:val="num" w:pos="21.25pt"/>
        </w:tabs>
        <w:ind w:start="21.25pt" w:hanging="21.25pt"/>
      </w:pPr>
      <w:rPr>
        <w:rFonts w:hint="eastAsia"/>
      </w:rPr>
    </w:lvl>
    <w:lvl w:ilvl="1">
      <w:start w:val="1"/>
      <w:numFmt w:val="upperRoman"/>
      <w:pStyle w:val="2"/>
      <w:lvlText w:val="%2"/>
      <w:lvlJc w:val="start"/>
      <w:pPr>
        <w:tabs>
          <w:tab w:val="num" w:pos="49.60pt"/>
        </w:tabs>
        <w:ind w:start="49.60pt" w:hanging="28.35pt"/>
      </w:pPr>
      <w:rPr>
        <w:rFonts w:hint="eastAsia"/>
      </w:rPr>
    </w:lvl>
    <w:lvl w:ilvl="2">
      <w:start w:val="1"/>
      <w:numFmt w:val="decimal"/>
      <w:lvlText w:val="%3"/>
      <w:lvlJc w:val="start"/>
      <w:pPr>
        <w:tabs>
          <w:tab w:val="num" w:pos="70.90pt"/>
        </w:tabs>
        <w:ind w:start="70.90pt" w:hanging="28.35pt"/>
      </w:pPr>
      <w:rPr>
        <w:rFonts w:hint="eastAsia"/>
      </w:rPr>
    </w:lvl>
    <w:lvl w:ilvl="3">
      <w:start w:val="1"/>
      <w:numFmt w:val="none"/>
      <w:lvlText w:val="%1.%2.%3.%4"/>
      <w:lvlJc w:val="start"/>
      <w:pPr>
        <w:tabs>
          <w:tab w:val="num" w:pos="117.80pt"/>
        </w:tabs>
        <w:ind w:start="99.20pt" w:hanging="35.4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139.05pt"/>
        </w:tabs>
        <w:ind w:start="127.55pt" w:hanging="42.5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178.30pt"/>
        </w:tabs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217.55pt"/>
        </w:tabs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238.80pt"/>
        </w:tabs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278.10pt"/>
        </w:tabs>
        <w:ind w:start="255.10pt" w:hanging="85pt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web"/>
  <w:zoom w:percent="100%"/>
  <w:bordersDoNotSurroundHeader/>
  <w:bordersDoNotSurroundFooter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A4"/>
    <w:rsid w:val="0001275E"/>
    <w:rsid w:val="000253C8"/>
    <w:rsid w:val="00035FBC"/>
    <w:rsid w:val="00047DAE"/>
    <w:rsid w:val="000702A6"/>
    <w:rsid w:val="0007425E"/>
    <w:rsid w:val="000A4AAC"/>
    <w:rsid w:val="000D306F"/>
    <w:rsid w:val="000D37AB"/>
    <w:rsid w:val="000E02A1"/>
    <w:rsid w:val="00132A27"/>
    <w:rsid w:val="0014748A"/>
    <w:rsid w:val="001507CD"/>
    <w:rsid w:val="001E79A6"/>
    <w:rsid w:val="002041B9"/>
    <w:rsid w:val="0023248A"/>
    <w:rsid w:val="0025506A"/>
    <w:rsid w:val="002910B4"/>
    <w:rsid w:val="002A538B"/>
    <w:rsid w:val="002C2DD3"/>
    <w:rsid w:val="002F3BF8"/>
    <w:rsid w:val="00321A7C"/>
    <w:rsid w:val="00331665"/>
    <w:rsid w:val="003469D3"/>
    <w:rsid w:val="00373FE4"/>
    <w:rsid w:val="00392DC4"/>
    <w:rsid w:val="003A2AD4"/>
    <w:rsid w:val="003A3D4A"/>
    <w:rsid w:val="003C16E6"/>
    <w:rsid w:val="003D481E"/>
    <w:rsid w:val="003E2F2C"/>
    <w:rsid w:val="00401815"/>
    <w:rsid w:val="00406DB5"/>
    <w:rsid w:val="00413B3E"/>
    <w:rsid w:val="0043405C"/>
    <w:rsid w:val="004451E3"/>
    <w:rsid w:val="00450241"/>
    <w:rsid w:val="004555A7"/>
    <w:rsid w:val="00474F9F"/>
    <w:rsid w:val="00485576"/>
    <w:rsid w:val="004A1DE7"/>
    <w:rsid w:val="004B79DD"/>
    <w:rsid w:val="004D26A6"/>
    <w:rsid w:val="004E0B32"/>
    <w:rsid w:val="004E57D2"/>
    <w:rsid w:val="00506E3E"/>
    <w:rsid w:val="005170A8"/>
    <w:rsid w:val="00521299"/>
    <w:rsid w:val="00533907"/>
    <w:rsid w:val="0058549E"/>
    <w:rsid w:val="005919F5"/>
    <w:rsid w:val="005A6C24"/>
    <w:rsid w:val="005B2D93"/>
    <w:rsid w:val="005C1F41"/>
    <w:rsid w:val="005F7CFD"/>
    <w:rsid w:val="00650ED5"/>
    <w:rsid w:val="00673FA1"/>
    <w:rsid w:val="00684F93"/>
    <w:rsid w:val="006E0369"/>
    <w:rsid w:val="00711134"/>
    <w:rsid w:val="007228DB"/>
    <w:rsid w:val="00723DE0"/>
    <w:rsid w:val="00732F15"/>
    <w:rsid w:val="00763DD3"/>
    <w:rsid w:val="00766E34"/>
    <w:rsid w:val="007732F6"/>
    <w:rsid w:val="007A7C1F"/>
    <w:rsid w:val="007C1D59"/>
    <w:rsid w:val="007C2752"/>
    <w:rsid w:val="007E3108"/>
    <w:rsid w:val="007E3841"/>
    <w:rsid w:val="007E7CF9"/>
    <w:rsid w:val="00817354"/>
    <w:rsid w:val="00830C40"/>
    <w:rsid w:val="008410EE"/>
    <w:rsid w:val="0088079C"/>
    <w:rsid w:val="00890FBE"/>
    <w:rsid w:val="008B082E"/>
    <w:rsid w:val="008B79EF"/>
    <w:rsid w:val="008D0D3F"/>
    <w:rsid w:val="008E2922"/>
    <w:rsid w:val="008E5F19"/>
    <w:rsid w:val="00904E6C"/>
    <w:rsid w:val="00925304"/>
    <w:rsid w:val="0093122F"/>
    <w:rsid w:val="00931C17"/>
    <w:rsid w:val="0099643C"/>
    <w:rsid w:val="0099725B"/>
    <w:rsid w:val="009A1B2F"/>
    <w:rsid w:val="009F1070"/>
    <w:rsid w:val="00A212EA"/>
    <w:rsid w:val="00A4300B"/>
    <w:rsid w:val="00A605FF"/>
    <w:rsid w:val="00A7628F"/>
    <w:rsid w:val="00AB4E0E"/>
    <w:rsid w:val="00B07634"/>
    <w:rsid w:val="00B1177C"/>
    <w:rsid w:val="00B73F72"/>
    <w:rsid w:val="00BD02C1"/>
    <w:rsid w:val="00BE6C2D"/>
    <w:rsid w:val="00C1279B"/>
    <w:rsid w:val="00C531FF"/>
    <w:rsid w:val="00C65F66"/>
    <w:rsid w:val="00CA7D22"/>
    <w:rsid w:val="00CD3B82"/>
    <w:rsid w:val="00CE206E"/>
    <w:rsid w:val="00D00BF4"/>
    <w:rsid w:val="00D11605"/>
    <w:rsid w:val="00D338C6"/>
    <w:rsid w:val="00D33BB7"/>
    <w:rsid w:val="00D4009A"/>
    <w:rsid w:val="00D43C2A"/>
    <w:rsid w:val="00D51560"/>
    <w:rsid w:val="00D53B25"/>
    <w:rsid w:val="00D62797"/>
    <w:rsid w:val="00D96737"/>
    <w:rsid w:val="00DA20C6"/>
    <w:rsid w:val="00DA5370"/>
    <w:rsid w:val="00DE68C3"/>
    <w:rsid w:val="00E02FFE"/>
    <w:rsid w:val="00E0356D"/>
    <w:rsid w:val="00E160F8"/>
    <w:rsid w:val="00E31E2A"/>
    <w:rsid w:val="00E35053"/>
    <w:rsid w:val="00E441D3"/>
    <w:rsid w:val="00E444A4"/>
    <w:rsid w:val="00EB2B32"/>
    <w:rsid w:val="00EE33D0"/>
    <w:rsid w:val="00EF31AA"/>
    <w:rsid w:val="00F0239F"/>
    <w:rsid w:val="00F06C83"/>
    <w:rsid w:val="00F161A7"/>
    <w:rsid w:val="00F30A72"/>
    <w:rsid w:val="00F40A49"/>
    <w:rsid w:val="00F51521"/>
    <w:rsid w:val="00F94ED6"/>
    <w:rsid w:val="00FC0820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F5D722B-C55D-4FB5-9E0C-083A07F8AF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C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0D306F"/>
    <w:pPr>
      <w:keepNext/>
      <w:numPr>
        <w:numId w:val="1"/>
      </w:numPr>
      <w:tabs>
        <w:tab w:val="clear" w:pos="21.25pt"/>
      </w:tabs>
      <w:spacing w:before="9pt" w:after="9pt" w:line="0pt" w:lineRule="atLeast"/>
      <w:outlineLvl w:val="0"/>
    </w:pPr>
    <w:rPr>
      <w:rFonts w:ascii="Arial" w:hAnsi="Arial" w:cs="細明體"/>
      <w:b/>
      <w:bCs/>
      <w:color w:val="993300"/>
      <w:kern w:val="52"/>
      <w:sz w:val="28"/>
      <w:szCs w:val="28"/>
      <w:u w:val="single"/>
    </w:rPr>
  </w:style>
  <w:style w:type="paragraph" w:styleId="2">
    <w:name w:val="heading 2"/>
    <w:basedOn w:val="a"/>
    <w:next w:val="a0"/>
    <w:autoRedefine/>
    <w:qFormat/>
    <w:rsid w:val="0001275E"/>
    <w:pPr>
      <w:keepNext/>
      <w:numPr>
        <w:ilvl w:val="1"/>
        <w:numId w:val="1"/>
      </w:numPr>
      <w:outlineLvl w:val="1"/>
    </w:pPr>
    <w:rPr>
      <w:rFonts w:ascii="Arial" w:hAnsi="Arial"/>
      <w:color w:val="800080"/>
      <w:sz w:val="28"/>
      <w:u w:val="single"/>
    </w:rPr>
  </w:style>
  <w:style w:type="paragraph" w:styleId="3">
    <w:name w:val="heading 3"/>
    <w:basedOn w:val="a"/>
    <w:next w:val="a0"/>
    <w:link w:val="30"/>
    <w:autoRedefine/>
    <w:qFormat/>
    <w:rsid w:val="0001275E"/>
    <w:pPr>
      <w:keepNext/>
      <w:numPr>
        <w:ilvl w:val="2"/>
        <w:numId w:val="2"/>
      </w:numPr>
      <w:spacing w:line="0pt" w:lineRule="atLeast"/>
      <w:outlineLvl w:val="2"/>
    </w:pPr>
    <w:rPr>
      <w:rFonts w:ascii="Arial" w:hAnsi="Arial"/>
      <w:color w:val="0000FF"/>
      <w:sz w:val="28"/>
      <w:szCs w:val="28"/>
      <w:u w:val="single"/>
    </w:rPr>
  </w:style>
  <w:style w:type="paragraph" w:styleId="4">
    <w:name w:val="heading 4"/>
    <w:basedOn w:val="a"/>
    <w:next w:val="a0"/>
    <w:qFormat/>
    <w:rsid w:val="000A4AAC"/>
    <w:pPr>
      <w:keepNext/>
      <w:numPr>
        <w:ilvl w:val="3"/>
        <w:numId w:val="2"/>
      </w:numPr>
      <w:spacing w:line="0pt" w:lineRule="atLeast"/>
      <w:ind w:start="114.55pt"/>
      <w:outlineLvl w:val="3"/>
    </w:pPr>
    <w:rPr>
      <w:rFonts w:ascii="Arial" w:hAnsi="Arial"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start="24pt"/>
    </w:pPr>
  </w:style>
  <w:style w:type="paragraph" w:styleId="a4">
    <w:name w:val="Plain Text"/>
    <w:aliases w:val="一般文字 字元"/>
    <w:basedOn w:val="a"/>
    <w:link w:val="a5"/>
    <w:rPr>
      <w:rFonts w:ascii="細明體" w:eastAsia="細明體" w:hAnsi="Courier New"/>
    </w:rPr>
  </w:style>
  <w:style w:type="paragraph" w:styleId="a6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5">
    <w:name w:val="純文字 字元"/>
    <w:aliases w:val="一般文字 字元 字元1"/>
    <w:link w:val="a4"/>
    <w:rsid w:val="00DA20C6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8">
    <w:name w:val="一般文字 字元 字元"/>
    <w:rsid w:val="00331665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9">
    <w:name w:val="page number"/>
    <w:basedOn w:val="a1"/>
    <w:rsid w:val="00331665"/>
  </w:style>
  <w:style w:type="paragraph" w:styleId="aa">
    <w:name w:val="Body Text Indent"/>
    <w:basedOn w:val="a"/>
    <w:rsid w:val="00FC0820"/>
    <w:pPr>
      <w:ind w:start="9pt" w:hangingChars="75" w:hanging="9pt"/>
    </w:pPr>
    <w:rPr>
      <w:rFonts w:ascii="標楷體" w:eastAsia="標楷體"/>
    </w:rPr>
  </w:style>
  <w:style w:type="paragraph" w:styleId="Web">
    <w:name w:val="Normal (Web)"/>
    <w:basedOn w:val="a"/>
    <w:rsid w:val="00FC0820"/>
    <w:pPr>
      <w:widowControl/>
      <w:spacing w:before="5pt" w:beforeAutospacing="1" w:after="5pt" w:afterAutospacing="1"/>
    </w:pPr>
    <w:rPr>
      <w:rFonts w:ascii="新細明體" w:hint="eastAsia"/>
      <w:kern w:val="0"/>
    </w:rPr>
  </w:style>
  <w:style w:type="character" w:styleId="ab">
    <w:name w:val="Hyperlink"/>
    <w:rsid w:val="004E57D2"/>
    <w:rPr>
      <w:color w:val="0000FF"/>
      <w:u w:val="single"/>
    </w:rPr>
  </w:style>
  <w:style w:type="paragraph" w:styleId="ac">
    <w:name w:val="Balloon Text"/>
    <w:basedOn w:val="a"/>
    <w:semiHidden/>
    <w:rsid w:val="00890FBE"/>
    <w:rPr>
      <w:rFonts w:ascii="Arial" w:hAnsi="Arial"/>
      <w:sz w:val="18"/>
      <w:szCs w:val="18"/>
    </w:rPr>
  </w:style>
  <w:style w:type="paragraph" w:styleId="31">
    <w:name w:val="Body Text Indent 3"/>
    <w:basedOn w:val="a"/>
    <w:rsid w:val="002A538B"/>
    <w:pPr>
      <w:spacing w:after="6pt"/>
      <w:ind w:start="24pt"/>
    </w:pPr>
    <w:rPr>
      <w:sz w:val="16"/>
      <w:szCs w:val="16"/>
    </w:rPr>
  </w:style>
  <w:style w:type="paragraph" w:styleId="20">
    <w:name w:val="Body Text Indent 2"/>
    <w:basedOn w:val="a"/>
    <w:rsid w:val="00D62797"/>
    <w:pPr>
      <w:ind w:start="9pt" w:hanging="9pt"/>
    </w:pPr>
    <w:rPr>
      <w:rFonts w:ascii="新細明體"/>
    </w:rPr>
  </w:style>
  <w:style w:type="paragraph" w:styleId="ad">
    <w:name w:val="Document Map"/>
    <w:basedOn w:val="a"/>
    <w:link w:val="ae"/>
    <w:uiPriority w:val="99"/>
    <w:semiHidden/>
    <w:unhideWhenUsed/>
    <w:rsid w:val="002C2DD3"/>
    <w:rPr>
      <w:rFonts w:ascii="新細明體"/>
      <w:sz w:val="18"/>
      <w:szCs w:val="18"/>
    </w:rPr>
  </w:style>
  <w:style w:type="character" w:customStyle="1" w:styleId="ae">
    <w:name w:val="文件引導模式 字元"/>
    <w:link w:val="ad"/>
    <w:uiPriority w:val="99"/>
    <w:semiHidden/>
    <w:rsid w:val="002C2DD3"/>
    <w:rPr>
      <w:rFonts w:ascii="新細明體"/>
      <w:kern w:val="2"/>
      <w:sz w:val="18"/>
      <w:szCs w:val="18"/>
    </w:rPr>
  </w:style>
  <w:style w:type="character" w:customStyle="1" w:styleId="30">
    <w:name w:val="標題 3 字元"/>
    <w:link w:val="3"/>
    <w:rsid w:val="00DA5370"/>
    <w:rPr>
      <w:rFonts w:ascii="Arial" w:hAnsi="Arial"/>
      <w:color w:val="0000FF"/>
      <w:kern w:val="2"/>
      <w:sz w:val="28"/>
      <w:szCs w:val="28"/>
      <w:u w:val="single"/>
    </w:rPr>
  </w:style>
  <w:style w:type="character" w:customStyle="1" w:styleId="10">
    <w:name w:val="標題 1 字元"/>
    <w:link w:val="1"/>
    <w:rsid w:val="00D338C6"/>
    <w:rPr>
      <w:rFonts w:ascii="Arial" w:hAnsi="Arial" w:cs="細明體"/>
      <w:b/>
      <w:bCs/>
      <w:color w:val="993300"/>
      <w:kern w:val="52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au%20Kwai%20Piu\AppData\Roaming\Microsoft\Templates\CourseT.dot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CourseT.dot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CUHK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中國文化導論講者筆記</dc:title>
  <dc:subject/>
  <dc:creator>Lau Kwai Piu</dc:creator>
  <cp:keywords/>
  <cp:lastModifiedBy>Lau Kwai Piu</cp:lastModifiedBy>
  <cp:revision>3</cp:revision>
  <cp:lastPrinted>2003-07-05T07:09:00Z</cp:lastPrinted>
  <dcterms:created xsi:type="dcterms:W3CDTF">2015-09-10T16:38:00Z</dcterms:created>
  <dcterms:modified xsi:type="dcterms:W3CDTF">2015-09-10T16:43:00Z</dcterms:modified>
</cp:coreProperties>
</file>